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767624" w14:textId="70CE4EE3" w:rsidR="00820BC5" w:rsidRDefault="00820BC5" w:rsidP="00820BC5">
      <w:pPr>
        <w:pStyle w:val="CRCoverPage"/>
        <w:tabs>
          <w:tab w:val="right" w:pos="9639"/>
        </w:tabs>
        <w:spacing w:after="0"/>
        <w:rPr>
          <w:rFonts w:cs="Arial"/>
          <w:b/>
          <w:sz w:val="24"/>
          <w:szCs w:val="24"/>
        </w:rPr>
      </w:pPr>
      <w:bookmarkStart w:id="0" w:name="_Hlk491845607"/>
      <w:r>
        <w:rPr>
          <w:rFonts w:cs="Arial"/>
          <w:b/>
          <w:sz w:val="24"/>
          <w:szCs w:val="24"/>
        </w:rPr>
        <w:t>3GPP TSG-RAN WG4 Meeting #</w:t>
      </w:r>
      <w:r w:rsidR="00F1354A">
        <w:rPr>
          <w:rFonts w:cs="Arial"/>
          <w:b/>
          <w:sz w:val="24"/>
          <w:szCs w:val="24"/>
        </w:rPr>
        <w:t>xx</w:t>
      </w:r>
      <w:r>
        <w:rPr>
          <w:rFonts w:cs="Arial"/>
          <w:b/>
          <w:sz w:val="24"/>
          <w:szCs w:val="24"/>
        </w:rPr>
        <w:tab/>
      </w:r>
      <w:r w:rsidR="00E03862" w:rsidRPr="00E03862">
        <w:rPr>
          <w:rFonts w:cs="Arial"/>
          <w:b/>
          <w:sz w:val="24"/>
          <w:szCs w:val="24"/>
        </w:rPr>
        <w:t>R4-2316886</w:t>
      </w:r>
    </w:p>
    <w:p w14:paraId="6F9F125A" w14:textId="77777777" w:rsidR="00820BC5" w:rsidRPr="0087636F" w:rsidRDefault="00F1354A" w:rsidP="00820BC5">
      <w:pPr>
        <w:pStyle w:val="CRCoverPage"/>
        <w:tabs>
          <w:tab w:val="right" w:pos="9639"/>
        </w:tabs>
        <w:spacing w:after="0"/>
        <w:rPr>
          <w:rFonts w:cs="Arial"/>
          <w:b/>
          <w:sz w:val="24"/>
          <w:szCs w:val="24"/>
        </w:rPr>
      </w:pPr>
      <w:r>
        <w:rPr>
          <w:rFonts w:cs="Arial"/>
          <w:b/>
          <w:sz w:val="24"/>
          <w:szCs w:val="24"/>
        </w:rPr>
        <w:t>#city</w:t>
      </w:r>
      <w:r w:rsidR="00820BC5" w:rsidRPr="00690ADD">
        <w:rPr>
          <w:rFonts w:cs="Arial"/>
          <w:b/>
          <w:sz w:val="24"/>
          <w:szCs w:val="24"/>
        </w:rPr>
        <w:t>,</w:t>
      </w:r>
      <w:r w:rsidR="00820BC5">
        <w:rPr>
          <w:rFonts w:cs="Arial"/>
          <w:b/>
          <w:sz w:val="24"/>
          <w:szCs w:val="24"/>
        </w:rPr>
        <w:t xml:space="preserve"> </w:t>
      </w:r>
      <w:r>
        <w:rPr>
          <w:rFonts w:cs="Arial"/>
          <w:b/>
          <w:sz w:val="24"/>
          <w:szCs w:val="24"/>
        </w:rPr>
        <w:t>#country xx</w:t>
      </w:r>
      <w:r w:rsidR="00820BC5" w:rsidRPr="006D0B81">
        <w:rPr>
          <w:rFonts w:cs="Arial"/>
          <w:b/>
          <w:sz w:val="24"/>
          <w:szCs w:val="24"/>
          <w:vertAlign w:val="superscript"/>
        </w:rPr>
        <w:t>th</w:t>
      </w:r>
      <w:r w:rsidR="00820BC5">
        <w:rPr>
          <w:rFonts w:cs="Arial"/>
          <w:b/>
          <w:sz w:val="24"/>
          <w:szCs w:val="24"/>
        </w:rPr>
        <w:t xml:space="preserve"> </w:t>
      </w:r>
      <w:r w:rsidR="00820BC5" w:rsidRPr="00690ADD">
        <w:rPr>
          <w:rFonts w:cs="Arial"/>
          <w:b/>
          <w:sz w:val="24"/>
          <w:szCs w:val="24"/>
        </w:rPr>
        <w:t xml:space="preserve">– </w:t>
      </w:r>
      <w:r>
        <w:rPr>
          <w:rFonts w:cs="Arial"/>
          <w:b/>
          <w:sz w:val="24"/>
          <w:szCs w:val="24"/>
        </w:rPr>
        <w:t>xx</w:t>
      </w:r>
      <w:r>
        <w:rPr>
          <w:rFonts w:cs="Arial"/>
          <w:b/>
          <w:sz w:val="24"/>
          <w:szCs w:val="24"/>
          <w:vertAlign w:val="superscript"/>
        </w:rPr>
        <w:t>th</w:t>
      </w:r>
      <w:r w:rsidR="00820BC5">
        <w:rPr>
          <w:rFonts w:cs="Arial"/>
          <w:b/>
          <w:sz w:val="24"/>
          <w:szCs w:val="24"/>
        </w:rPr>
        <w:t xml:space="preserve"> </w:t>
      </w:r>
      <w:r>
        <w:rPr>
          <w:rFonts w:cs="Arial"/>
          <w:b/>
          <w:sz w:val="24"/>
          <w:szCs w:val="24"/>
        </w:rPr>
        <w:t>Xxx</w:t>
      </w:r>
      <w:r w:rsidR="00820BC5" w:rsidRPr="00690ADD">
        <w:rPr>
          <w:rFonts w:cs="Arial"/>
          <w:b/>
          <w:sz w:val="24"/>
          <w:szCs w:val="24"/>
        </w:rPr>
        <w:t xml:space="preserve"> 20</w:t>
      </w:r>
      <w:bookmarkEnd w:id="0"/>
      <w:r>
        <w:rPr>
          <w:rFonts w:cs="Arial"/>
          <w:b/>
          <w:sz w:val="24"/>
          <w:szCs w:val="24"/>
        </w:rPr>
        <w:t>xx</w:t>
      </w:r>
    </w:p>
    <w:p w14:paraId="448FE747" w14:textId="77777777" w:rsidR="0043450E" w:rsidRPr="00426A90" w:rsidRDefault="0043450E" w:rsidP="0043450E">
      <w:pPr>
        <w:overflowPunct/>
        <w:autoSpaceDE/>
        <w:autoSpaceDN/>
        <w:adjustRightInd/>
        <w:textAlignment w:val="auto"/>
        <w:rPr>
          <w:rFonts w:ascii="Arial" w:hAnsi="Arial"/>
          <w:b/>
          <w:noProof/>
          <w:sz w:val="24"/>
        </w:rPr>
      </w:pPr>
    </w:p>
    <w:p w14:paraId="5FA86DE0" w14:textId="77777777"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454E53">
        <w:rPr>
          <w:sz w:val="22"/>
        </w:rPr>
        <w:t>, Nokia Shanghai Bell</w:t>
      </w:r>
    </w:p>
    <w:p w14:paraId="5B8C1778" w14:textId="4368F1C4" w:rsidR="0043450E" w:rsidRDefault="0043450E" w:rsidP="0043450E">
      <w:pPr>
        <w:rPr>
          <w:sz w:val="22"/>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bookmarkStart w:id="1" w:name="_Hlk24032798"/>
      <w:r w:rsidR="00090156" w:rsidRPr="00090156">
        <w:rPr>
          <w:sz w:val="22"/>
        </w:rPr>
        <w:t>FWA PC1 n7 NS_46 A-MPR simulation results</w:t>
      </w:r>
    </w:p>
    <w:bookmarkEnd w:id="1"/>
    <w:p w14:paraId="286D426B" w14:textId="2E59DC97" w:rsidR="0043450E" w:rsidRPr="0001487E" w:rsidRDefault="0043450E" w:rsidP="0043450E">
      <w:pPr>
        <w:rPr>
          <w:sz w:val="22"/>
        </w:rPr>
      </w:pPr>
      <w:r w:rsidRPr="00B16EEF">
        <w:rPr>
          <w:b/>
          <w:sz w:val="22"/>
        </w:rPr>
        <w:t>Agenda Item:</w:t>
      </w:r>
      <w:r>
        <w:rPr>
          <w:b/>
          <w:sz w:val="22"/>
        </w:rPr>
        <w:t xml:space="preserve"> </w:t>
      </w:r>
      <w:r>
        <w:rPr>
          <w:b/>
          <w:sz w:val="22"/>
        </w:rPr>
        <w:tab/>
      </w:r>
      <w:r>
        <w:rPr>
          <w:b/>
          <w:sz w:val="22"/>
        </w:rPr>
        <w:tab/>
      </w:r>
      <w:r w:rsidR="00090156">
        <w:rPr>
          <w:b/>
          <w:sz w:val="22"/>
        </w:rPr>
        <w:tab/>
      </w:r>
      <w:r w:rsidR="00090156" w:rsidRPr="00090156">
        <w:rPr>
          <w:b/>
          <w:sz w:val="22"/>
        </w:rPr>
        <w:t>4.16.2</w:t>
      </w:r>
    </w:p>
    <w:p w14:paraId="0299C4F6" w14:textId="77777777" w:rsidR="0043450E" w:rsidRPr="00F26B60" w:rsidRDefault="0043450E" w:rsidP="0043450E">
      <w:pPr>
        <w:tabs>
          <w:tab w:val="left" w:pos="1985"/>
        </w:tabs>
        <w:jc w:val="both"/>
        <w:rPr>
          <w:caps/>
          <w:sz w:val="22"/>
        </w:rPr>
      </w:pPr>
      <w:r w:rsidRPr="00B16EEF">
        <w:rPr>
          <w:b/>
          <w:sz w:val="22"/>
        </w:rPr>
        <w:t>Document for:</w:t>
      </w:r>
      <w:r w:rsidRPr="00B16EEF">
        <w:rPr>
          <w:sz w:val="22"/>
        </w:rPr>
        <w:tab/>
      </w:r>
      <w:r w:rsidR="00B43457">
        <w:rPr>
          <w:sz w:val="22"/>
        </w:rPr>
        <w:t>Discussion</w:t>
      </w:r>
    </w:p>
    <w:p w14:paraId="6025CCC9" w14:textId="77777777" w:rsidR="0043450E" w:rsidRDefault="0043450E" w:rsidP="0043450E">
      <w:pPr>
        <w:pStyle w:val="Heading1"/>
      </w:pPr>
      <w:r>
        <w:t>1</w:t>
      </w:r>
      <w:r>
        <w:tab/>
        <w:t>Introduction</w:t>
      </w:r>
    </w:p>
    <w:p w14:paraId="252E1670" w14:textId="15C93F23" w:rsidR="00DF2E6B" w:rsidRDefault="00090156" w:rsidP="000B5E8E">
      <w:r>
        <w:t>In this contribution we present simulations results for NR band n7</w:t>
      </w:r>
      <w:r w:rsidR="00AE2963">
        <w:t xml:space="preserve"> and power class PC1</w:t>
      </w:r>
      <w:r>
        <w:t>. We study the required A-MPR due to the additional spurious emission mask from NS_46.</w:t>
      </w:r>
    </w:p>
    <w:p w14:paraId="741F81E1" w14:textId="502518D4" w:rsidR="000A6A9A" w:rsidRDefault="000A6A9A" w:rsidP="000A6A9A">
      <w:pPr>
        <w:pStyle w:val="Heading1"/>
      </w:pPr>
      <w:r>
        <w:t>2</w:t>
      </w:r>
      <w:r>
        <w:tab/>
      </w:r>
      <w:r w:rsidR="005206FF">
        <w:t>Simulation assumptions and scenario</w:t>
      </w:r>
    </w:p>
    <w:p w14:paraId="6AD3DC1E" w14:textId="232F254B" w:rsidR="00914272" w:rsidRDefault="007E30FA" w:rsidP="007E30FA">
      <w:pPr>
        <w:pStyle w:val="ListParagraph"/>
        <w:numPr>
          <w:ilvl w:val="0"/>
          <w:numId w:val="8"/>
        </w:numPr>
      </w:pPr>
      <w:r>
        <w:t>Operating band n7 (</w:t>
      </w:r>
      <w:r w:rsidRPr="007E30FA">
        <w:t>2500 MHz – 2570 MHz</w:t>
      </w:r>
      <w:r>
        <w:t>)</w:t>
      </w:r>
    </w:p>
    <w:p w14:paraId="24AB16DD" w14:textId="61F8E073" w:rsidR="007E30FA" w:rsidRDefault="007E30FA" w:rsidP="007E30FA">
      <w:pPr>
        <w:pStyle w:val="ListParagraph"/>
        <w:numPr>
          <w:ilvl w:val="0"/>
          <w:numId w:val="8"/>
        </w:numPr>
      </w:pPr>
      <w:r>
        <w:t>Power class PC1</w:t>
      </w:r>
    </w:p>
    <w:p w14:paraId="663AFFFF" w14:textId="77777777" w:rsidR="007E30FA" w:rsidRDefault="007E30FA" w:rsidP="007E30FA">
      <w:pPr>
        <w:pStyle w:val="ListParagraph"/>
        <w:numPr>
          <w:ilvl w:val="0"/>
          <w:numId w:val="8"/>
        </w:numPr>
        <w:overflowPunct/>
        <w:autoSpaceDE/>
        <w:autoSpaceDN/>
        <w:adjustRightInd/>
        <w:spacing w:after="160" w:line="259" w:lineRule="auto"/>
        <w:textAlignment w:val="auto"/>
      </w:pPr>
      <w:r>
        <w:t>WOLA processing</w:t>
      </w:r>
    </w:p>
    <w:p w14:paraId="007BBC65" w14:textId="77777777" w:rsidR="007E30FA" w:rsidRDefault="007E30FA" w:rsidP="007E30FA">
      <w:pPr>
        <w:pStyle w:val="ListParagraph"/>
        <w:numPr>
          <w:ilvl w:val="0"/>
          <w:numId w:val="8"/>
        </w:numPr>
        <w:overflowPunct/>
        <w:autoSpaceDE/>
        <w:autoSpaceDN/>
        <w:adjustRightInd/>
        <w:spacing w:after="160" w:line="259" w:lineRule="auto"/>
        <w:textAlignment w:val="auto"/>
      </w:pPr>
      <w:r>
        <w:t>I/Q image -28 dBc</w:t>
      </w:r>
    </w:p>
    <w:p w14:paraId="25F7319B" w14:textId="77777777" w:rsidR="007E30FA" w:rsidRDefault="007E30FA" w:rsidP="007E30FA">
      <w:pPr>
        <w:pStyle w:val="ListParagraph"/>
        <w:numPr>
          <w:ilvl w:val="0"/>
          <w:numId w:val="8"/>
        </w:numPr>
        <w:overflowPunct/>
        <w:autoSpaceDE/>
        <w:autoSpaceDN/>
        <w:adjustRightInd/>
        <w:spacing w:after="160" w:line="259" w:lineRule="auto"/>
        <w:textAlignment w:val="auto"/>
      </w:pPr>
      <w:r>
        <w:t>Carrier leakage -28 dBc</w:t>
      </w:r>
    </w:p>
    <w:p w14:paraId="1736C2A8" w14:textId="77777777" w:rsidR="007E30FA" w:rsidRDefault="007E30FA" w:rsidP="007E30FA">
      <w:pPr>
        <w:pStyle w:val="ListParagraph"/>
        <w:numPr>
          <w:ilvl w:val="0"/>
          <w:numId w:val="8"/>
        </w:numPr>
        <w:overflowPunct/>
        <w:autoSpaceDE/>
        <w:autoSpaceDN/>
        <w:adjustRightInd/>
        <w:spacing w:after="160" w:line="259" w:lineRule="auto"/>
        <w:textAlignment w:val="auto"/>
      </w:pPr>
      <w:r>
        <w:t>CIM3 -60 dBc, CIM5 -70 dBc</w:t>
      </w:r>
    </w:p>
    <w:p w14:paraId="3603D21B" w14:textId="0037A7A2" w:rsidR="000C23CC" w:rsidRDefault="000C23CC" w:rsidP="007E30FA">
      <w:pPr>
        <w:pStyle w:val="ListParagraph"/>
        <w:numPr>
          <w:ilvl w:val="0"/>
          <w:numId w:val="8"/>
        </w:numPr>
        <w:overflowPunct/>
        <w:autoSpaceDE/>
        <w:autoSpaceDN/>
        <w:adjustRightInd/>
        <w:spacing w:after="160" w:line="259" w:lineRule="auto"/>
        <w:textAlignment w:val="auto"/>
      </w:pPr>
      <w:r>
        <w:t>EVM and IBE were not simulated</w:t>
      </w:r>
    </w:p>
    <w:p w14:paraId="7D45445B" w14:textId="05D285FE" w:rsidR="007E30FA" w:rsidRDefault="007E30FA" w:rsidP="007E30FA">
      <w:pPr>
        <w:pStyle w:val="ListParagraph"/>
        <w:numPr>
          <w:ilvl w:val="0"/>
          <w:numId w:val="8"/>
        </w:numPr>
        <w:overflowPunct/>
        <w:autoSpaceDE/>
        <w:autoSpaceDN/>
        <w:adjustRightInd/>
        <w:spacing w:after="160" w:line="259" w:lineRule="auto"/>
        <w:textAlignment w:val="auto"/>
      </w:pPr>
      <w:r>
        <w:t>Additional spurious emission mask for NS_46:</w:t>
      </w:r>
    </w:p>
    <w:p w14:paraId="1A181EFB" w14:textId="77777777" w:rsidR="007E30FA" w:rsidRDefault="007E30FA" w:rsidP="007E30FA">
      <w:pPr>
        <w:pStyle w:val="TH"/>
        <w:ind w:left="720" w:firstLine="132"/>
        <w:rPr>
          <w:lang w:val="en-FI"/>
        </w:rPr>
      </w:pPr>
      <w:r>
        <w:rPr>
          <w:lang w:val="en-FI"/>
        </w:rPr>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7E30FA" w14:paraId="324F852F" w14:textId="77777777" w:rsidTr="007E30FA">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2A693F34" w14:textId="77777777" w:rsidR="007E30FA" w:rsidRDefault="007E30FA">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22AA7453" w14:textId="77777777" w:rsidR="007E30FA" w:rsidRDefault="007E30FA">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003D641B" w14:textId="77777777" w:rsidR="007E30FA" w:rsidRDefault="007E30FA">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E360C04" w14:textId="77777777" w:rsidR="007E30FA" w:rsidRDefault="007E30FA">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0A77D5BE" w14:textId="77777777" w:rsidR="007E30FA" w:rsidRDefault="007E30FA">
            <w:pPr>
              <w:pStyle w:val="TAH"/>
            </w:pPr>
            <w:r>
              <w:t>NOTE</w:t>
            </w:r>
          </w:p>
        </w:tc>
      </w:tr>
      <w:tr w:rsidR="007E30FA" w14:paraId="52AF1E5D" w14:textId="77777777" w:rsidTr="007E30F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FB52787" w14:textId="77777777" w:rsidR="007E30FA" w:rsidRDefault="007E30FA">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3BA3C82" w14:textId="77777777" w:rsidR="007E30FA" w:rsidRDefault="007E30FA">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2AB03898" w14:textId="77777777" w:rsidR="007E30FA" w:rsidRDefault="007E30FA">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577F23D" w14:textId="77777777" w:rsidR="007E30FA" w:rsidRDefault="007E30FA">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4F1E4" w14:textId="77777777" w:rsidR="007E30FA" w:rsidRDefault="007E30FA">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108899" w14:textId="77777777" w:rsidR="007E30FA" w:rsidRDefault="007E30FA">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3B554E71" w14:textId="77777777" w:rsidR="007E30FA" w:rsidRDefault="007E30FA">
            <w:pPr>
              <w:pStyle w:val="TAC"/>
            </w:pPr>
            <w:r>
              <w:t>1, 2</w:t>
            </w:r>
          </w:p>
        </w:tc>
      </w:tr>
      <w:tr w:rsidR="007E30FA" w14:paraId="5EFD08F8" w14:textId="77777777" w:rsidTr="007E30F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32CC368" w14:textId="77777777" w:rsidR="007E30FA" w:rsidRDefault="007E30FA">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7513CA9" w14:textId="77777777" w:rsidR="007E30FA" w:rsidRDefault="007E30FA">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5290C4A2" w14:textId="77777777" w:rsidR="007E30FA" w:rsidRDefault="007E30FA">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6D45F42" w14:textId="77777777" w:rsidR="007E30FA" w:rsidRDefault="007E30FA">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5729BC" w14:textId="77777777" w:rsidR="007E30FA" w:rsidRDefault="007E30FA">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E90B6E" w14:textId="77777777" w:rsidR="007E30FA" w:rsidRDefault="007E30FA">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156857CD" w14:textId="77777777" w:rsidR="007E30FA" w:rsidRDefault="007E30FA">
            <w:pPr>
              <w:pStyle w:val="TAC"/>
            </w:pPr>
            <w:r>
              <w:t>1, 2</w:t>
            </w:r>
          </w:p>
        </w:tc>
      </w:tr>
      <w:tr w:rsidR="007E30FA" w14:paraId="125067CB" w14:textId="77777777" w:rsidTr="007E30FA">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C4E0675" w14:textId="77777777" w:rsidR="007E30FA" w:rsidRDefault="007E30FA">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85A93B7" w14:textId="77777777" w:rsidR="007E30FA" w:rsidRDefault="007E30FA">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E1ABD2" w14:textId="77777777" w:rsidR="007E30FA" w:rsidRDefault="007E30FA">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D89770C" w14:textId="77777777" w:rsidR="007E30FA" w:rsidRDefault="007E30FA">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A8E672" w14:textId="77777777" w:rsidR="007E30FA" w:rsidRDefault="007E30FA">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9D6A25" w14:textId="77777777" w:rsidR="007E30FA" w:rsidRDefault="007E30FA">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08FDF944" w14:textId="77777777" w:rsidR="007E30FA" w:rsidRDefault="007E30FA">
            <w:pPr>
              <w:pStyle w:val="TAC"/>
            </w:pPr>
            <w:r>
              <w:t>1</w:t>
            </w:r>
          </w:p>
        </w:tc>
      </w:tr>
      <w:tr w:rsidR="007E30FA" w14:paraId="2376010A" w14:textId="77777777" w:rsidTr="007E30FA">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1AA922A" w14:textId="77777777" w:rsidR="007E30FA" w:rsidRDefault="007E30FA">
            <w:pPr>
              <w:pStyle w:val="TAN"/>
            </w:pPr>
            <w:r>
              <w:t>NOTE 1:</w:t>
            </w:r>
            <w:r>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77B630AB" w14:textId="77777777" w:rsidR="007E30FA" w:rsidRDefault="007E30FA">
            <w:pPr>
              <w:pStyle w:val="TAN"/>
            </w:pPr>
            <w:r>
              <w:t>NOTE 2:</w:t>
            </w:r>
            <w:r>
              <w:tab/>
              <w:t>For these adjacent bands, the emission limit could imply risk of harmful interference to UE(s) operating in the protected operating band.</w:t>
            </w:r>
          </w:p>
        </w:tc>
      </w:tr>
    </w:tbl>
    <w:p w14:paraId="7414228A" w14:textId="77777777" w:rsidR="00A46001" w:rsidRDefault="00A46001" w:rsidP="007E30FA">
      <w:pPr>
        <w:rPr>
          <w:b/>
        </w:rPr>
      </w:pPr>
    </w:p>
    <w:p w14:paraId="437DF1EF" w14:textId="0B97E4DB" w:rsidR="00A46001" w:rsidRDefault="00A46001" w:rsidP="00A46001">
      <w:pPr>
        <w:pStyle w:val="Heading1"/>
        <w:rPr>
          <w:lang w:val="sv-SE"/>
        </w:rPr>
      </w:pPr>
      <w:r>
        <w:t>3</w:t>
      </w:r>
      <w:r>
        <w:tab/>
      </w:r>
      <w:r w:rsidR="00210AA4">
        <w:rPr>
          <w:lang w:val="sv-SE"/>
        </w:rPr>
        <w:t>Simulation results</w:t>
      </w:r>
    </w:p>
    <w:p w14:paraId="51B72395" w14:textId="72D3CC7D" w:rsidR="00A46001" w:rsidRDefault="00210AA4" w:rsidP="00C8539D">
      <w:r>
        <w:t>Here we provide example</w:t>
      </w:r>
      <w:r w:rsidR="00214C5F">
        <w:t>s</w:t>
      </w:r>
      <w:r>
        <w:t xml:space="preserve"> of the simulation results. </w:t>
      </w:r>
      <w:r w:rsidR="00214C5F">
        <w:t>A c</w:t>
      </w:r>
      <w:r>
        <w:t>omplete set of results for the channel</w:t>
      </w:r>
      <w:r w:rsidR="00214C5F">
        <w:t xml:space="preserve"> both at</w:t>
      </w:r>
      <w:r w:rsidR="00955316">
        <w:t xml:space="preserve"> the upper</w:t>
      </w:r>
      <w:r w:rsidR="00214C5F">
        <w:t xml:space="preserve"> and lower</w:t>
      </w:r>
      <w:r w:rsidR="00955316">
        <w:t xml:space="preserve"> edge of the operating band is given in the appendix</w:t>
      </w:r>
      <w:r>
        <w:t>. Note that the backoff search is performed only up to 20 dB</w:t>
      </w:r>
      <w:r w:rsidR="00214C5F">
        <w:t>,</w:t>
      </w:r>
      <w:r>
        <w:t xml:space="preserve"> </w:t>
      </w:r>
      <w:r w:rsidR="00214C5F">
        <w:t>and hence some</w:t>
      </w:r>
      <w:r>
        <w:t xml:space="preserve"> allocations marked with 20 dB backoff may require more. </w:t>
      </w:r>
      <w:r w:rsidR="000A37DD">
        <w:t>A-MPR is not needed for 5 MHz CBW.</w:t>
      </w:r>
    </w:p>
    <w:p w14:paraId="2D68C0D9" w14:textId="077D522B" w:rsidR="000A37DD" w:rsidRDefault="000A37DD" w:rsidP="000A37DD">
      <w:pPr>
        <w:keepNext/>
        <w:jc w:val="center"/>
      </w:pPr>
      <w:r>
        <w:rPr>
          <w:noProof/>
        </w:rPr>
        <w:lastRenderedPageBreak/>
        <w:drawing>
          <wp:inline distT="0" distB="0" distL="0" distR="0" wp14:anchorId="70F0A320" wp14:editId="5AAEFAF5">
            <wp:extent cx="2996190" cy="2246381"/>
            <wp:effectExtent l="0" t="0" r="0" b="1905"/>
            <wp:docPr id="7" name="Picture 7" descr="A graph with red and black lines&#10;&#10;Description automatically generated"/>
            <wp:cNvGraphicFramePr/>
            <a:graphic xmlns:a="http://schemas.openxmlformats.org/drawingml/2006/main">
              <a:graphicData uri="http://schemas.openxmlformats.org/drawingml/2006/picture">
                <pic:pic xmlns:pic="http://schemas.openxmlformats.org/drawingml/2006/picture">
                  <pic:nvPicPr>
                    <pic:cNvPr id="7" name="Picture 7" descr="A graph with red and black lines&#10;&#10;Description automatically generated"/>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DC5DEC3" wp14:editId="5AFFBFF2">
            <wp:extent cx="2996190" cy="2246381"/>
            <wp:effectExtent l="0" t="0" r="0" b="1905"/>
            <wp:docPr id="8" name="Picture 8" descr="A graph with different colored bars&#10;&#10;Description automatically generated"/>
            <wp:cNvGraphicFramePr/>
            <a:graphic xmlns:a="http://schemas.openxmlformats.org/drawingml/2006/main">
              <a:graphicData uri="http://schemas.openxmlformats.org/drawingml/2006/picture">
                <pic:pic xmlns:pic="http://schemas.openxmlformats.org/drawingml/2006/picture">
                  <pic:nvPicPr>
                    <pic:cNvPr id="8" name="Picture 8" descr="A graph with different colored bars&#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6BB03EC" w14:textId="606627DD" w:rsidR="000A37DD" w:rsidRPr="00076746" w:rsidRDefault="000A37DD" w:rsidP="000A37DD">
      <w:pPr>
        <w:jc w:val="center"/>
        <w:rPr>
          <w:b/>
          <w:bCs/>
        </w:rPr>
      </w:pPr>
      <w:r w:rsidRPr="00076746">
        <w:rPr>
          <w:b/>
          <w:bCs/>
        </w:rPr>
        <w:t>Figure 1:</w:t>
      </w:r>
      <w:r>
        <w:rPr>
          <w:b/>
          <w:bCs/>
        </w:rPr>
        <w:t xml:space="preserve"> </w:t>
      </w:r>
      <w:r w:rsidR="0078471E">
        <w:rPr>
          <w:b/>
          <w:bCs/>
        </w:rPr>
        <w:t>Examples of the simulated backoff to satisfy the requirements due to NS_46</w:t>
      </w:r>
      <w:r w:rsidR="00A6002A">
        <w:rPr>
          <w:b/>
          <w:bCs/>
        </w:rPr>
        <w:t xml:space="preserve"> when the channel is placed at the upper edge of the operating band.</w:t>
      </w:r>
      <w:r w:rsidR="0078471E">
        <w:rPr>
          <w:b/>
          <w:bCs/>
        </w:rPr>
        <w:t xml:space="preserve"> Note that the backoff search is performed only up to 20 dB.</w:t>
      </w:r>
    </w:p>
    <w:p w14:paraId="5518B226" w14:textId="0D4D3393" w:rsidR="004C1D7C" w:rsidRPr="00DE2080" w:rsidRDefault="00E15A9E" w:rsidP="00C8539D">
      <w:pPr>
        <w:rPr>
          <w:lang w:val="sv-SE"/>
        </w:rPr>
      </w:pPr>
      <w:r w:rsidRPr="00DE2080">
        <w:rPr>
          <w:lang w:val="sv-SE"/>
        </w:rPr>
        <w:t xml:space="preserve">Largest A-MPR values are found </w:t>
      </w:r>
      <w:r w:rsidR="006C20AC" w:rsidRPr="00DE2080">
        <w:rPr>
          <w:lang w:val="sv-SE"/>
        </w:rPr>
        <w:t>at</w:t>
      </w:r>
      <w:r w:rsidR="00DE2080">
        <w:rPr>
          <w:lang w:val="sv-SE"/>
        </w:rPr>
        <w:t xml:space="preserve"> the</w:t>
      </w:r>
      <w:r w:rsidR="006C20AC" w:rsidRPr="00DE2080">
        <w:rPr>
          <w:lang w:val="sv-SE"/>
        </w:rPr>
        <w:t xml:space="preserve"> largest channel bandwiths at the bottom left corner of the </w:t>
      </w:r>
      <w:r w:rsidR="00E8445A">
        <w:rPr>
          <w:lang w:val="sv-SE"/>
        </w:rPr>
        <w:t xml:space="preserve">A-MPR </w:t>
      </w:r>
      <w:r w:rsidR="006C20AC" w:rsidRPr="00DE2080">
        <w:rPr>
          <w:lang w:val="sv-SE"/>
        </w:rPr>
        <w:t>triangles when the CIM3 peak hits the -40 dBm mask segment</w:t>
      </w:r>
      <w:r w:rsidRPr="00DE2080">
        <w:rPr>
          <w:lang w:val="sv-SE"/>
        </w:rPr>
        <w:t>.</w:t>
      </w:r>
    </w:p>
    <w:p w14:paraId="0F653DAC" w14:textId="059EE96E" w:rsidR="004C1D7C" w:rsidRPr="004C1D7C" w:rsidRDefault="004C1D7C" w:rsidP="00C8539D">
      <w:pPr>
        <w:rPr>
          <w:lang w:val="sv-SE"/>
        </w:rPr>
      </w:pPr>
      <w:r>
        <w:rPr>
          <w:lang w:val="sv-SE"/>
        </w:rPr>
        <w:t xml:space="preserve">We notice that in some of the triangles in the appendix the specified MPR is slightly exceeded due to gating factors that should be handled by MPR, such as ACLR. This is due to issues in the calibration configuration which is discussed in [1]. </w:t>
      </w:r>
    </w:p>
    <w:p w14:paraId="79DCE916" w14:textId="77777777" w:rsidR="0073496C" w:rsidRDefault="00A46001" w:rsidP="0073496C">
      <w:pPr>
        <w:pStyle w:val="Heading1"/>
      </w:pPr>
      <w:r>
        <w:t>4</w:t>
      </w:r>
      <w:r w:rsidR="0073496C">
        <w:tab/>
        <w:t>Conclusion</w:t>
      </w:r>
      <w:r w:rsidR="00F1354A">
        <w:t>s</w:t>
      </w:r>
    </w:p>
    <w:p w14:paraId="2AE6E8A7" w14:textId="4868C7A9" w:rsidR="00C8539D" w:rsidRDefault="00A64399" w:rsidP="00C8539D">
      <w:r>
        <w:t>We have provided A-MPR simulations for PC1 n7 taking into account NS_46.</w:t>
      </w:r>
      <w:r w:rsidR="004C1D7C">
        <w:t xml:space="preserve"> A complete set of results is presented in </w:t>
      </w:r>
      <w:r w:rsidR="00214C5F">
        <w:t xml:space="preserve">the </w:t>
      </w:r>
      <w:r w:rsidR="004C1D7C">
        <w:t>appendix.</w:t>
      </w:r>
    </w:p>
    <w:p w14:paraId="77782BA7" w14:textId="77777777" w:rsidR="00020F23" w:rsidRDefault="00A46001" w:rsidP="00020F23">
      <w:pPr>
        <w:pStyle w:val="Heading1"/>
      </w:pPr>
      <w:r>
        <w:t>5</w:t>
      </w:r>
      <w:r w:rsidR="00020F23">
        <w:tab/>
        <w:t>References</w:t>
      </w:r>
    </w:p>
    <w:p w14:paraId="339FB45A" w14:textId="1E62EEBB" w:rsidR="00103568" w:rsidRPr="0008585F" w:rsidRDefault="00020F23" w:rsidP="00103568">
      <w:r>
        <w:t>[1]</w:t>
      </w:r>
      <w:r w:rsidRPr="00020F23">
        <w:t xml:space="preserve"> </w:t>
      </w:r>
      <w:r w:rsidR="004E71B1" w:rsidRPr="004E71B1">
        <w:t>R4-2311151</w:t>
      </w:r>
      <w:r>
        <w:t>,</w:t>
      </w:r>
      <w:r w:rsidR="004E71B1">
        <w:t xml:space="preserve"> </w:t>
      </w:r>
      <w:r w:rsidR="004E71B1" w:rsidRPr="004E71B1">
        <w:t>PA Calibration using 40MHz CBW waveforms for FR1</w:t>
      </w:r>
      <w:r w:rsidR="004E71B1">
        <w:t>, Skyworks</w:t>
      </w:r>
      <w:r>
        <w:t xml:space="preserve"> </w:t>
      </w:r>
    </w:p>
    <w:p w14:paraId="10D6BEA9" w14:textId="593526E9" w:rsidR="00103568" w:rsidRDefault="00A46001" w:rsidP="009A4887">
      <w:pPr>
        <w:pStyle w:val="Heading1"/>
      </w:pPr>
      <w:r>
        <w:t>6</w:t>
      </w:r>
      <w:r w:rsidR="00103568">
        <w:tab/>
        <w:t>Appendix</w:t>
      </w:r>
      <w:r w:rsidR="004C1D7C">
        <w:t>: A-MPR triangles</w:t>
      </w:r>
    </w:p>
    <w:p w14:paraId="195D0455" w14:textId="4FF05535" w:rsidR="00F1354A" w:rsidRDefault="00A64399" w:rsidP="00F1354A">
      <w:r>
        <w:object w:dxaOrig="1539" w:dyaOrig="997" w14:anchorId="1E6AAE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10" o:title=""/>
          </v:shape>
          <o:OLEObject Type="Embed" ProgID="Word.Document.12" ShapeID="_x0000_i1025" DrawAspect="Icon" ObjectID="_1757372423" r:id="rId11">
            <o:FieldCodes>\s</o:FieldCodes>
          </o:OLEObject>
        </w:object>
      </w:r>
      <w:r w:rsidRPr="00A64399">
        <w:t xml:space="preserve"> </w:t>
      </w:r>
      <w:r>
        <w:object w:dxaOrig="1539" w:dyaOrig="997" w14:anchorId="1B916171">
          <v:shape id="_x0000_i1026" type="#_x0000_t75" style="width:77.25pt;height:49.5pt" o:ole="">
            <v:imagedata r:id="rId12" o:title=""/>
          </v:shape>
          <o:OLEObject Type="Embed" ProgID="Word.Document.12" ShapeID="_x0000_i1026" DrawAspect="Icon" ObjectID="_1757372424" r:id="rId13">
            <o:FieldCodes>\s</o:FieldCodes>
          </o:OLEObject>
        </w:object>
      </w:r>
      <w:r w:rsidRPr="00A64399">
        <w:t xml:space="preserve"> </w:t>
      </w:r>
      <w:r>
        <w:object w:dxaOrig="1539" w:dyaOrig="997" w14:anchorId="181B1365">
          <v:shape id="_x0000_i1027" type="#_x0000_t75" style="width:77.25pt;height:49.5pt" o:ole="">
            <v:imagedata r:id="rId14" o:title=""/>
          </v:shape>
          <o:OLEObject Type="Embed" ProgID="Word.Document.12" ShapeID="_x0000_i1027" DrawAspect="Icon" ObjectID="_1757372425" r:id="rId15">
            <o:FieldCodes>\s</o:FieldCodes>
          </o:OLEObject>
        </w:object>
      </w:r>
      <w:r w:rsidRPr="00A64399">
        <w:t xml:space="preserve"> </w:t>
      </w:r>
      <w:r>
        <w:object w:dxaOrig="1539" w:dyaOrig="997" w14:anchorId="45B89645">
          <v:shape id="_x0000_i1028" type="#_x0000_t75" style="width:77.25pt;height:49.5pt" o:ole="">
            <v:imagedata r:id="rId16" o:title=""/>
          </v:shape>
          <o:OLEObject Type="Embed" ProgID="Word.Document.12" ShapeID="_x0000_i1028" DrawAspect="Icon" ObjectID="_1757372426" r:id="rId17">
            <o:FieldCodes>\s</o:FieldCodes>
          </o:OLEObject>
        </w:object>
      </w:r>
      <w:r w:rsidRPr="00A64399">
        <w:t xml:space="preserve"> </w:t>
      </w:r>
      <w:r>
        <w:object w:dxaOrig="1539" w:dyaOrig="997" w14:anchorId="40926125">
          <v:shape id="_x0000_i1029" type="#_x0000_t75" style="width:77.25pt;height:49.5pt" o:ole="">
            <v:imagedata r:id="rId18" o:title=""/>
          </v:shape>
          <o:OLEObject Type="Embed" ProgID="Word.Document.12" ShapeID="_x0000_i1029" DrawAspect="Icon" ObjectID="_1757372427" r:id="rId19">
            <o:FieldCodes>\s</o:FieldCodes>
          </o:OLEObject>
        </w:object>
      </w:r>
      <w:r w:rsidRPr="00A64399">
        <w:t xml:space="preserve"> </w:t>
      </w:r>
      <w:r>
        <w:object w:dxaOrig="1539" w:dyaOrig="997" w14:anchorId="00904527">
          <v:shape id="_x0000_i1030" type="#_x0000_t75" style="width:77.25pt;height:49.5pt" o:ole="">
            <v:imagedata r:id="rId20" o:title=""/>
          </v:shape>
          <o:OLEObject Type="Embed" ProgID="Word.Document.12" ShapeID="_x0000_i1030" DrawAspect="Icon" ObjectID="_1757372428" r:id="rId21">
            <o:FieldCodes>\s</o:FieldCodes>
          </o:OLEObject>
        </w:object>
      </w:r>
      <w:r w:rsidRPr="00A64399">
        <w:t xml:space="preserve"> </w:t>
      </w:r>
      <w:r>
        <w:object w:dxaOrig="1539" w:dyaOrig="997" w14:anchorId="2EDF585F">
          <v:shape id="_x0000_i1031" type="#_x0000_t75" style="width:77.25pt;height:49.5pt" o:ole="">
            <v:imagedata r:id="rId22" o:title=""/>
          </v:shape>
          <o:OLEObject Type="Embed" ProgID="Word.Document.12" ShapeID="_x0000_i1031" DrawAspect="Icon" ObjectID="_1757372429" r:id="rId23">
            <o:FieldCodes>\s</o:FieldCodes>
          </o:OLEObject>
        </w:object>
      </w:r>
      <w:r w:rsidRPr="00A64399">
        <w:t xml:space="preserve"> </w:t>
      </w:r>
      <w:r>
        <w:object w:dxaOrig="1539" w:dyaOrig="997" w14:anchorId="016A48A1">
          <v:shape id="_x0000_i1032" type="#_x0000_t75" style="width:77.25pt;height:49.5pt" o:ole="">
            <v:imagedata r:id="rId24" o:title=""/>
          </v:shape>
          <o:OLEObject Type="Embed" ProgID="Word.Document.12" ShapeID="_x0000_i1032" DrawAspect="Icon" ObjectID="_1757372430" r:id="rId25">
            <o:FieldCodes>\s</o:FieldCodes>
          </o:OLEObject>
        </w:object>
      </w:r>
      <w:r w:rsidRPr="00A64399">
        <w:t xml:space="preserve"> </w:t>
      </w:r>
      <w:r>
        <w:object w:dxaOrig="1539" w:dyaOrig="997" w14:anchorId="5590B409">
          <v:shape id="_x0000_i1033" type="#_x0000_t75" style="width:77.25pt;height:49.5pt" o:ole="">
            <v:imagedata r:id="rId26" o:title=""/>
          </v:shape>
          <o:OLEObject Type="Embed" ProgID="Word.Document.12" ShapeID="_x0000_i1033" DrawAspect="Icon" ObjectID="_1757372431" r:id="rId27">
            <o:FieldCodes>\s</o:FieldCodes>
          </o:OLEObject>
        </w:object>
      </w:r>
      <w:r w:rsidRPr="00A64399">
        <w:t xml:space="preserve"> </w:t>
      </w:r>
      <w:r>
        <w:object w:dxaOrig="1539" w:dyaOrig="997" w14:anchorId="08DB0EFA">
          <v:shape id="_x0000_i1034" type="#_x0000_t75" style="width:77.25pt;height:49.5pt" o:ole="">
            <v:imagedata r:id="rId28" o:title=""/>
          </v:shape>
          <o:OLEObject Type="Embed" ProgID="Word.Document.12" ShapeID="_x0000_i1034" DrawAspect="Icon" ObjectID="_1757372432" r:id="rId29">
            <o:FieldCodes>\s</o:FieldCodes>
          </o:OLEObject>
        </w:object>
      </w:r>
      <w:r w:rsidRPr="00A64399">
        <w:t xml:space="preserve"> </w:t>
      </w:r>
      <w:r>
        <w:object w:dxaOrig="1539" w:dyaOrig="997" w14:anchorId="052170D4">
          <v:shape id="_x0000_i1035" type="#_x0000_t75" style="width:77.25pt;height:49.5pt" o:ole="">
            <v:imagedata r:id="rId30" o:title=""/>
          </v:shape>
          <o:OLEObject Type="Embed" ProgID="Word.Document.12" ShapeID="_x0000_i1035" DrawAspect="Icon" ObjectID="_1757372433" r:id="rId31">
            <o:FieldCodes>\s</o:FieldCodes>
          </o:OLEObject>
        </w:object>
      </w:r>
      <w:r w:rsidRPr="00A64399">
        <w:t xml:space="preserve"> </w:t>
      </w:r>
      <w:r>
        <w:object w:dxaOrig="1539" w:dyaOrig="997" w14:anchorId="40EFE727">
          <v:shape id="_x0000_i1036" type="#_x0000_t75" style="width:77.25pt;height:49.5pt" o:ole="">
            <v:imagedata r:id="rId32" o:title=""/>
          </v:shape>
          <o:OLEObject Type="Embed" ProgID="Word.Document.12" ShapeID="_x0000_i1036" DrawAspect="Icon" ObjectID="_1757372434" r:id="rId33">
            <o:FieldCodes>\s</o:FieldCodes>
          </o:OLEObject>
        </w:object>
      </w:r>
      <w:r w:rsidRPr="00A64399">
        <w:t xml:space="preserve"> </w:t>
      </w:r>
      <w:r>
        <w:object w:dxaOrig="1539" w:dyaOrig="997" w14:anchorId="619F5D15">
          <v:shape id="_x0000_i1037" type="#_x0000_t75" style="width:77.25pt;height:49.5pt" o:ole="">
            <v:imagedata r:id="rId34" o:title=""/>
          </v:shape>
          <o:OLEObject Type="Embed" ProgID="Word.Document.12" ShapeID="_x0000_i1037" DrawAspect="Icon" ObjectID="_1757372435" r:id="rId35">
            <o:FieldCodes>\s</o:FieldCodes>
          </o:OLEObject>
        </w:object>
      </w:r>
      <w:r w:rsidRPr="00A64399">
        <w:t xml:space="preserve"> </w:t>
      </w:r>
      <w:r>
        <w:object w:dxaOrig="1539" w:dyaOrig="997" w14:anchorId="54ECAA9E">
          <v:shape id="_x0000_i1038" type="#_x0000_t75" style="width:77.25pt;height:49.5pt" o:ole="">
            <v:imagedata r:id="rId36" o:title=""/>
          </v:shape>
          <o:OLEObject Type="Embed" ProgID="Word.Document.12" ShapeID="_x0000_i1038" DrawAspect="Icon" ObjectID="_1757372436" r:id="rId37">
            <o:FieldCodes>\s</o:FieldCodes>
          </o:OLEObject>
        </w:object>
      </w:r>
      <w:r w:rsidRPr="00A64399">
        <w:t xml:space="preserve"> </w:t>
      </w:r>
      <w:r>
        <w:object w:dxaOrig="1539" w:dyaOrig="997" w14:anchorId="64A86B7A">
          <v:shape id="_x0000_i1039" type="#_x0000_t75" style="width:77.25pt;height:49.5pt" o:ole="">
            <v:imagedata r:id="rId38" o:title=""/>
          </v:shape>
          <o:OLEObject Type="Embed" ProgID="Word.Document.12" ShapeID="_x0000_i1039" DrawAspect="Icon" ObjectID="_1757372437" r:id="rId39">
            <o:FieldCodes>\s</o:FieldCodes>
          </o:OLEObject>
        </w:object>
      </w:r>
      <w:r w:rsidRPr="00A64399">
        <w:t xml:space="preserve"> </w:t>
      </w:r>
      <w:bookmarkStart w:id="2" w:name="_MON_1757371303"/>
      <w:bookmarkEnd w:id="2"/>
      <w:r>
        <w:object w:dxaOrig="1539" w:dyaOrig="997" w14:anchorId="030E47F9">
          <v:shape id="_x0000_i1040" type="#_x0000_t75" style="width:77.25pt;height:49.5pt" o:ole="">
            <v:imagedata r:id="rId40" o:title=""/>
          </v:shape>
          <o:OLEObject Type="Embed" ProgID="Word.Document.12" ShapeID="_x0000_i1040" DrawAspect="Icon" ObjectID="_1757372438" r:id="rId41">
            <o:FieldCodes>\s</o:FieldCodes>
          </o:OLEObject>
        </w:object>
      </w:r>
    </w:p>
    <w:p w14:paraId="53EAE723" w14:textId="7B810110" w:rsidR="004C1D7C" w:rsidRDefault="00214C5F" w:rsidP="00F1354A">
      <w:r>
        <w:t>Note that the backoff search is performed only up to 20 dB, and hence some allocations marked with 20 dB backoff may require more</w:t>
      </w:r>
      <w:r>
        <w:t>.</w:t>
      </w:r>
    </w:p>
    <w:p w14:paraId="2B57DEA7" w14:textId="77777777" w:rsidR="00214C5F" w:rsidRPr="00F1354A" w:rsidRDefault="00214C5F" w:rsidP="00F1354A"/>
    <w:sectPr w:rsidR="00214C5F" w:rsidRPr="00F1354A" w:rsidSect="00426A90">
      <w:headerReference w:type="even" r:id="rId42"/>
      <w:footnotePr>
        <w:numRestart w:val="eachSect"/>
      </w:footnotePr>
      <w:pgSz w:w="11907" w:h="16840" w:code="9"/>
      <w:pgMar w:top="426"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519D56" w14:textId="77777777" w:rsidR="005F1AE5" w:rsidRDefault="005F1AE5" w:rsidP="002B3503">
      <w:pPr>
        <w:spacing w:after="0"/>
      </w:pPr>
      <w:r>
        <w:separator/>
      </w:r>
    </w:p>
  </w:endnote>
  <w:endnote w:type="continuationSeparator" w:id="0">
    <w:p w14:paraId="4C9CA0F6" w14:textId="77777777" w:rsidR="005F1AE5" w:rsidRDefault="005F1AE5"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32A518" w14:textId="77777777" w:rsidR="005F1AE5" w:rsidRDefault="005F1AE5" w:rsidP="002B3503">
      <w:pPr>
        <w:spacing w:after="0"/>
      </w:pPr>
      <w:r>
        <w:separator/>
      </w:r>
    </w:p>
  </w:footnote>
  <w:footnote w:type="continuationSeparator" w:id="0">
    <w:p w14:paraId="2FD27D25" w14:textId="77777777" w:rsidR="005F1AE5" w:rsidRDefault="005F1AE5"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5F75E" w14:textId="77777777" w:rsidR="002B3503" w:rsidRDefault="002B350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F95D10"/>
    <w:multiLevelType w:val="hybridMultilevel"/>
    <w:tmpl w:val="EB8CE4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D377361"/>
    <w:multiLevelType w:val="hybridMultilevel"/>
    <w:tmpl w:val="3E06C03E"/>
    <w:lvl w:ilvl="0" w:tplc="866C5498">
      <w:start w:val="1"/>
      <w:numFmt w:val="bullet"/>
      <w:lvlText w:val="•"/>
      <w:lvlJc w:val="left"/>
      <w:pPr>
        <w:tabs>
          <w:tab w:val="num" w:pos="720"/>
        </w:tabs>
        <w:ind w:left="720" w:hanging="360"/>
      </w:pPr>
      <w:rPr>
        <w:rFonts w:ascii="Arial" w:hAnsi="Arial" w:hint="default"/>
      </w:rPr>
    </w:lvl>
    <w:lvl w:ilvl="1" w:tplc="B92412CA">
      <w:start w:val="1"/>
      <w:numFmt w:val="bullet"/>
      <w:lvlText w:val="•"/>
      <w:lvlJc w:val="left"/>
      <w:pPr>
        <w:tabs>
          <w:tab w:val="num" w:pos="1440"/>
        </w:tabs>
        <w:ind w:left="1440" w:hanging="360"/>
      </w:pPr>
      <w:rPr>
        <w:rFonts w:ascii="Arial" w:hAnsi="Arial" w:hint="default"/>
      </w:rPr>
    </w:lvl>
    <w:lvl w:ilvl="2" w:tplc="18E20CAC">
      <w:start w:val="1"/>
      <w:numFmt w:val="bullet"/>
      <w:lvlText w:val="•"/>
      <w:lvlJc w:val="left"/>
      <w:pPr>
        <w:tabs>
          <w:tab w:val="num" w:pos="2160"/>
        </w:tabs>
        <w:ind w:left="2160" w:hanging="360"/>
      </w:pPr>
      <w:rPr>
        <w:rFonts w:ascii="Arial" w:hAnsi="Arial" w:hint="default"/>
      </w:rPr>
    </w:lvl>
    <w:lvl w:ilvl="3" w:tplc="89C6E7B2" w:tentative="1">
      <w:start w:val="1"/>
      <w:numFmt w:val="bullet"/>
      <w:lvlText w:val="•"/>
      <w:lvlJc w:val="left"/>
      <w:pPr>
        <w:tabs>
          <w:tab w:val="num" w:pos="2880"/>
        </w:tabs>
        <w:ind w:left="2880" w:hanging="360"/>
      </w:pPr>
      <w:rPr>
        <w:rFonts w:ascii="Arial" w:hAnsi="Arial" w:hint="default"/>
      </w:rPr>
    </w:lvl>
    <w:lvl w:ilvl="4" w:tplc="2744BAF0" w:tentative="1">
      <w:start w:val="1"/>
      <w:numFmt w:val="bullet"/>
      <w:lvlText w:val="•"/>
      <w:lvlJc w:val="left"/>
      <w:pPr>
        <w:tabs>
          <w:tab w:val="num" w:pos="3600"/>
        </w:tabs>
        <w:ind w:left="3600" w:hanging="360"/>
      </w:pPr>
      <w:rPr>
        <w:rFonts w:ascii="Arial" w:hAnsi="Arial" w:hint="default"/>
      </w:rPr>
    </w:lvl>
    <w:lvl w:ilvl="5" w:tplc="23D870D0" w:tentative="1">
      <w:start w:val="1"/>
      <w:numFmt w:val="bullet"/>
      <w:lvlText w:val="•"/>
      <w:lvlJc w:val="left"/>
      <w:pPr>
        <w:tabs>
          <w:tab w:val="num" w:pos="4320"/>
        </w:tabs>
        <w:ind w:left="4320" w:hanging="360"/>
      </w:pPr>
      <w:rPr>
        <w:rFonts w:ascii="Arial" w:hAnsi="Arial" w:hint="default"/>
      </w:rPr>
    </w:lvl>
    <w:lvl w:ilvl="6" w:tplc="40CA06E6" w:tentative="1">
      <w:start w:val="1"/>
      <w:numFmt w:val="bullet"/>
      <w:lvlText w:val="•"/>
      <w:lvlJc w:val="left"/>
      <w:pPr>
        <w:tabs>
          <w:tab w:val="num" w:pos="5040"/>
        </w:tabs>
        <w:ind w:left="5040" w:hanging="360"/>
      </w:pPr>
      <w:rPr>
        <w:rFonts w:ascii="Arial" w:hAnsi="Arial" w:hint="default"/>
      </w:rPr>
    </w:lvl>
    <w:lvl w:ilvl="7" w:tplc="08BC75D0" w:tentative="1">
      <w:start w:val="1"/>
      <w:numFmt w:val="bullet"/>
      <w:lvlText w:val="•"/>
      <w:lvlJc w:val="left"/>
      <w:pPr>
        <w:tabs>
          <w:tab w:val="num" w:pos="5760"/>
        </w:tabs>
        <w:ind w:left="5760" w:hanging="360"/>
      </w:pPr>
      <w:rPr>
        <w:rFonts w:ascii="Arial" w:hAnsi="Arial" w:hint="default"/>
      </w:rPr>
    </w:lvl>
    <w:lvl w:ilvl="8" w:tplc="43F45C8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F0A73AB"/>
    <w:multiLevelType w:val="hybridMultilevel"/>
    <w:tmpl w:val="610A22C2"/>
    <w:lvl w:ilvl="0" w:tplc="B3BCB8B0">
      <w:start w:val="1"/>
      <w:numFmt w:val="bullet"/>
      <w:lvlText w:val="•"/>
      <w:lvlJc w:val="left"/>
      <w:pPr>
        <w:tabs>
          <w:tab w:val="num" w:pos="720"/>
        </w:tabs>
        <w:ind w:left="720" w:hanging="360"/>
      </w:pPr>
      <w:rPr>
        <w:rFonts w:ascii="Arial" w:hAnsi="Arial" w:hint="default"/>
      </w:rPr>
    </w:lvl>
    <w:lvl w:ilvl="1" w:tplc="EE0620C2">
      <w:start w:val="146"/>
      <w:numFmt w:val="bullet"/>
      <w:lvlText w:val="•"/>
      <w:lvlJc w:val="left"/>
      <w:pPr>
        <w:tabs>
          <w:tab w:val="num" w:pos="1440"/>
        </w:tabs>
        <w:ind w:left="1440" w:hanging="360"/>
      </w:pPr>
      <w:rPr>
        <w:rFonts w:ascii="Arial" w:hAnsi="Arial" w:hint="default"/>
      </w:rPr>
    </w:lvl>
    <w:lvl w:ilvl="2" w:tplc="3766BC64">
      <w:start w:val="146"/>
      <w:numFmt w:val="bullet"/>
      <w:lvlText w:val="•"/>
      <w:lvlJc w:val="left"/>
      <w:pPr>
        <w:tabs>
          <w:tab w:val="num" w:pos="2160"/>
        </w:tabs>
        <w:ind w:left="2160" w:hanging="360"/>
      </w:pPr>
      <w:rPr>
        <w:rFonts w:ascii="Arial" w:hAnsi="Arial" w:hint="default"/>
      </w:rPr>
    </w:lvl>
    <w:lvl w:ilvl="3" w:tplc="CF72C5A0" w:tentative="1">
      <w:start w:val="1"/>
      <w:numFmt w:val="bullet"/>
      <w:lvlText w:val="•"/>
      <w:lvlJc w:val="left"/>
      <w:pPr>
        <w:tabs>
          <w:tab w:val="num" w:pos="2880"/>
        </w:tabs>
        <w:ind w:left="2880" w:hanging="360"/>
      </w:pPr>
      <w:rPr>
        <w:rFonts w:ascii="Arial" w:hAnsi="Arial" w:hint="default"/>
      </w:rPr>
    </w:lvl>
    <w:lvl w:ilvl="4" w:tplc="430204B6" w:tentative="1">
      <w:start w:val="1"/>
      <w:numFmt w:val="bullet"/>
      <w:lvlText w:val="•"/>
      <w:lvlJc w:val="left"/>
      <w:pPr>
        <w:tabs>
          <w:tab w:val="num" w:pos="3600"/>
        </w:tabs>
        <w:ind w:left="3600" w:hanging="360"/>
      </w:pPr>
      <w:rPr>
        <w:rFonts w:ascii="Arial" w:hAnsi="Arial" w:hint="default"/>
      </w:rPr>
    </w:lvl>
    <w:lvl w:ilvl="5" w:tplc="0FFA48F8" w:tentative="1">
      <w:start w:val="1"/>
      <w:numFmt w:val="bullet"/>
      <w:lvlText w:val="•"/>
      <w:lvlJc w:val="left"/>
      <w:pPr>
        <w:tabs>
          <w:tab w:val="num" w:pos="4320"/>
        </w:tabs>
        <w:ind w:left="4320" w:hanging="360"/>
      </w:pPr>
      <w:rPr>
        <w:rFonts w:ascii="Arial" w:hAnsi="Arial" w:hint="default"/>
      </w:rPr>
    </w:lvl>
    <w:lvl w:ilvl="6" w:tplc="E9807D64" w:tentative="1">
      <w:start w:val="1"/>
      <w:numFmt w:val="bullet"/>
      <w:lvlText w:val="•"/>
      <w:lvlJc w:val="left"/>
      <w:pPr>
        <w:tabs>
          <w:tab w:val="num" w:pos="5040"/>
        </w:tabs>
        <w:ind w:left="5040" w:hanging="360"/>
      </w:pPr>
      <w:rPr>
        <w:rFonts w:ascii="Arial" w:hAnsi="Arial" w:hint="default"/>
      </w:rPr>
    </w:lvl>
    <w:lvl w:ilvl="7" w:tplc="C1F2E076" w:tentative="1">
      <w:start w:val="1"/>
      <w:numFmt w:val="bullet"/>
      <w:lvlText w:val="•"/>
      <w:lvlJc w:val="left"/>
      <w:pPr>
        <w:tabs>
          <w:tab w:val="num" w:pos="5760"/>
        </w:tabs>
        <w:ind w:left="5760" w:hanging="360"/>
      </w:pPr>
      <w:rPr>
        <w:rFonts w:ascii="Arial" w:hAnsi="Arial" w:hint="default"/>
      </w:rPr>
    </w:lvl>
    <w:lvl w:ilvl="8" w:tplc="A8FA20C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28B32382"/>
    <w:multiLevelType w:val="hybridMultilevel"/>
    <w:tmpl w:val="E39C824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32BB6396"/>
    <w:multiLevelType w:val="hybridMultilevel"/>
    <w:tmpl w:val="5628A61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16cid:durableId="207180789">
    <w:abstractNumId w:val="3"/>
  </w:num>
  <w:num w:numId="2" w16cid:durableId="1759204612">
    <w:abstractNumId w:val="8"/>
  </w:num>
  <w:num w:numId="3" w16cid:durableId="2048292614">
    <w:abstractNumId w:val="6"/>
  </w:num>
  <w:num w:numId="4" w16cid:durableId="538207365">
    <w:abstractNumId w:val="7"/>
  </w:num>
  <w:num w:numId="5" w16cid:durableId="1701078993">
    <w:abstractNumId w:val="1"/>
  </w:num>
  <w:num w:numId="6" w16cid:durableId="297302226">
    <w:abstractNumId w:val="2"/>
  </w:num>
  <w:num w:numId="7" w16cid:durableId="409081964">
    <w:abstractNumId w:val="5"/>
  </w:num>
  <w:num w:numId="8" w16cid:durableId="31150005">
    <w:abstractNumId w:val="4"/>
  </w:num>
  <w:num w:numId="9" w16cid:durableId="165421382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156"/>
    <w:rsid w:val="000008B4"/>
    <w:rsid w:val="0000645E"/>
    <w:rsid w:val="00020F23"/>
    <w:rsid w:val="0003263E"/>
    <w:rsid w:val="000370A5"/>
    <w:rsid w:val="00037DDF"/>
    <w:rsid w:val="00067294"/>
    <w:rsid w:val="00084771"/>
    <w:rsid w:val="0008585F"/>
    <w:rsid w:val="00090156"/>
    <w:rsid w:val="00091F0B"/>
    <w:rsid w:val="000A37DD"/>
    <w:rsid w:val="000A3DFD"/>
    <w:rsid w:val="000A6473"/>
    <w:rsid w:val="000A6A9A"/>
    <w:rsid w:val="000B0C5F"/>
    <w:rsid w:val="000B3B17"/>
    <w:rsid w:val="000B4E56"/>
    <w:rsid w:val="000B5E8E"/>
    <w:rsid w:val="000C23CC"/>
    <w:rsid w:val="000E4D14"/>
    <w:rsid w:val="000F2546"/>
    <w:rsid w:val="000F50EC"/>
    <w:rsid w:val="00101626"/>
    <w:rsid w:val="00103568"/>
    <w:rsid w:val="00113DD7"/>
    <w:rsid w:val="001221D2"/>
    <w:rsid w:val="00135AFE"/>
    <w:rsid w:val="001364A1"/>
    <w:rsid w:val="00143AFD"/>
    <w:rsid w:val="001458FC"/>
    <w:rsid w:val="0015000E"/>
    <w:rsid w:val="0015578A"/>
    <w:rsid w:val="001568C3"/>
    <w:rsid w:val="0016131F"/>
    <w:rsid w:val="001751F1"/>
    <w:rsid w:val="00187AC5"/>
    <w:rsid w:val="001953B8"/>
    <w:rsid w:val="001B6495"/>
    <w:rsid w:val="001C473D"/>
    <w:rsid w:val="001D44A7"/>
    <w:rsid w:val="001D64A5"/>
    <w:rsid w:val="001E4F63"/>
    <w:rsid w:val="00210AA4"/>
    <w:rsid w:val="002127E2"/>
    <w:rsid w:val="00214C5F"/>
    <w:rsid w:val="00214C87"/>
    <w:rsid w:val="00214CF4"/>
    <w:rsid w:val="00215035"/>
    <w:rsid w:val="00230F65"/>
    <w:rsid w:val="0024072D"/>
    <w:rsid w:val="00241E14"/>
    <w:rsid w:val="00260340"/>
    <w:rsid w:val="00273303"/>
    <w:rsid w:val="00291DDD"/>
    <w:rsid w:val="002A7181"/>
    <w:rsid w:val="002B3503"/>
    <w:rsid w:val="002B520A"/>
    <w:rsid w:val="002C2C9A"/>
    <w:rsid w:val="002D2822"/>
    <w:rsid w:val="002D4117"/>
    <w:rsid w:val="002F6A38"/>
    <w:rsid w:val="00304DA8"/>
    <w:rsid w:val="00347DEA"/>
    <w:rsid w:val="00371041"/>
    <w:rsid w:val="003732AC"/>
    <w:rsid w:val="003777FE"/>
    <w:rsid w:val="003C42AC"/>
    <w:rsid w:val="003C6403"/>
    <w:rsid w:val="003E31DF"/>
    <w:rsid w:val="003E46B0"/>
    <w:rsid w:val="003F7C08"/>
    <w:rsid w:val="00400F07"/>
    <w:rsid w:val="00402DF6"/>
    <w:rsid w:val="004148DE"/>
    <w:rsid w:val="00414D6F"/>
    <w:rsid w:val="0042109F"/>
    <w:rsid w:val="00426A90"/>
    <w:rsid w:val="0043450E"/>
    <w:rsid w:val="004369F3"/>
    <w:rsid w:val="004524FA"/>
    <w:rsid w:val="00453BA5"/>
    <w:rsid w:val="00454E53"/>
    <w:rsid w:val="00482477"/>
    <w:rsid w:val="00482DDD"/>
    <w:rsid w:val="00491386"/>
    <w:rsid w:val="00494F18"/>
    <w:rsid w:val="004A0078"/>
    <w:rsid w:val="004A41DA"/>
    <w:rsid w:val="004B3736"/>
    <w:rsid w:val="004B7E43"/>
    <w:rsid w:val="004C0103"/>
    <w:rsid w:val="004C1D7C"/>
    <w:rsid w:val="004C58F9"/>
    <w:rsid w:val="004D0C67"/>
    <w:rsid w:val="004D3D81"/>
    <w:rsid w:val="004E71B1"/>
    <w:rsid w:val="004F4215"/>
    <w:rsid w:val="004F43E1"/>
    <w:rsid w:val="005052DF"/>
    <w:rsid w:val="005206FF"/>
    <w:rsid w:val="0052117E"/>
    <w:rsid w:val="00522C8C"/>
    <w:rsid w:val="005309B7"/>
    <w:rsid w:val="00530E0A"/>
    <w:rsid w:val="00555F37"/>
    <w:rsid w:val="00560A63"/>
    <w:rsid w:val="00564B2E"/>
    <w:rsid w:val="00570B14"/>
    <w:rsid w:val="00591D51"/>
    <w:rsid w:val="005A35C6"/>
    <w:rsid w:val="005A6A8D"/>
    <w:rsid w:val="005A7283"/>
    <w:rsid w:val="005B2640"/>
    <w:rsid w:val="005F1AE5"/>
    <w:rsid w:val="005F4052"/>
    <w:rsid w:val="005F6CE3"/>
    <w:rsid w:val="00602EB6"/>
    <w:rsid w:val="006104AF"/>
    <w:rsid w:val="00610EF2"/>
    <w:rsid w:val="00631465"/>
    <w:rsid w:val="00641C2E"/>
    <w:rsid w:val="00641E1F"/>
    <w:rsid w:val="00650590"/>
    <w:rsid w:val="00664DF6"/>
    <w:rsid w:val="006919C7"/>
    <w:rsid w:val="00692DA1"/>
    <w:rsid w:val="006B58FE"/>
    <w:rsid w:val="006C20AC"/>
    <w:rsid w:val="006C6840"/>
    <w:rsid w:val="006D12DA"/>
    <w:rsid w:val="006D575C"/>
    <w:rsid w:val="006D77C8"/>
    <w:rsid w:val="006E1AD8"/>
    <w:rsid w:val="006E5469"/>
    <w:rsid w:val="006F1606"/>
    <w:rsid w:val="00700831"/>
    <w:rsid w:val="00703672"/>
    <w:rsid w:val="00721516"/>
    <w:rsid w:val="00721CDB"/>
    <w:rsid w:val="00726265"/>
    <w:rsid w:val="0073496C"/>
    <w:rsid w:val="00734EBD"/>
    <w:rsid w:val="00775BF6"/>
    <w:rsid w:val="0078471E"/>
    <w:rsid w:val="0079231B"/>
    <w:rsid w:val="00794808"/>
    <w:rsid w:val="007D20DF"/>
    <w:rsid w:val="007E30FA"/>
    <w:rsid w:val="007F7086"/>
    <w:rsid w:val="00820359"/>
    <w:rsid w:val="00820BC5"/>
    <w:rsid w:val="00822FAB"/>
    <w:rsid w:val="008236E4"/>
    <w:rsid w:val="00850296"/>
    <w:rsid w:val="0085459F"/>
    <w:rsid w:val="008A4493"/>
    <w:rsid w:val="008F6EEA"/>
    <w:rsid w:val="00905D49"/>
    <w:rsid w:val="009064A4"/>
    <w:rsid w:val="0091383D"/>
    <w:rsid w:val="00914272"/>
    <w:rsid w:val="0091652E"/>
    <w:rsid w:val="00940559"/>
    <w:rsid w:val="0094195E"/>
    <w:rsid w:val="00955316"/>
    <w:rsid w:val="009627F3"/>
    <w:rsid w:val="0096646D"/>
    <w:rsid w:val="009943D4"/>
    <w:rsid w:val="00994B01"/>
    <w:rsid w:val="00996062"/>
    <w:rsid w:val="009A4887"/>
    <w:rsid w:val="009B1E68"/>
    <w:rsid w:val="009C0E9B"/>
    <w:rsid w:val="009D1984"/>
    <w:rsid w:val="00A033D4"/>
    <w:rsid w:val="00A039A3"/>
    <w:rsid w:val="00A226F6"/>
    <w:rsid w:val="00A30DC4"/>
    <w:rsid w:val="00A31791"/>
    <w:rsid w:val="00A451E8"/>
    <w:rsid w:val="00A46001"/>
    <w:rsid w:val="00A6002A"/>
    <w:rsid w:val="00A6018C"/>
    <w:rsid w:val="00A64399"/>
    <w:rsid w:val="00A673E6"/>
    <w:rsid w:val="00A67A94"/>
    <w:rsid w:val="00A71D69"/>
    <w:rsid w:val="00A767DC"/>
    <w:rsid w:val="00A91B82"/>
    <w:rsid w:val="00AC344B"/>
    <w:rsid w:val="00AC50AB"/>
    <w:rsid w:val="00AD1832"/>
    <w:rsid w:val="00AE09F6"/>
    <w:rsid w:val="00AE2963"/>
    <w:rsid w:val="00AE3721"/>
    <w:rsid w:val="00AE62DA"/>
    <w:rsid w:val="00AE6327"/>
    <w:rsid w:val="00AF0724"/>
    <w:rsid w:val="00AF7CB0"/>
    <w:rsid w:val="00B0192C"/>
    <w:rsid w:val="00B20926"/>
    <w:rsid w:val="00B43457"/>
    <w:rsid w:val="00B4385F"/>
    <w:rsid w:val="00B442B7"/>
    <w:rsid w:val="00B63135"/>
    <w:rsid w:val="00B65B59"/>
    <w:rsid w:val="00B66628"/>
    <w:rsid w:val="00B813D6"/>
    <w:rsid w:val="00BA6533"/>
    <w:rsid w:val="00BB1927"/>
    <w:rsid w:val="00BC764C"/>
    <w:rsid w:val="00BE1016"/>
    <w:rsid w:val="00BE6DF3"/>
    <w:rsid w:val="00BF4228"/>
    <w:rsid w:val="00BF4B17"/>
    <w:rsid w:val="00C00207"/>
    <w:rsid w:val="00C165DA"/>
    <w:rsid w:val="00C20F54"/>
    <w:rsid w:val="00C21554"/>
    <w:rsid w:val="00C33B37"/>
    <w:rsid w:val="00C6032C"/>
    <w:rsid w:val="00C81014"/>
    <w:rsid w:val="00C81190"/>
    <w:rsid w:val="00C8539D"/>
    <w:rsid w:val="00C86FD9"/>
    <w:rsid w:val="00C93BF8"/>
    <w:rsid w:val="00C9571C"/>
    <w:rsid w:val="00CD25F8"/>
    <w:rsid w:val="00CF4412"/>
    <w:rsid w:val="00D07AD5"/>
    <w:rsid w:val="00D275CC"/>
    <w:rsid w:val="00D47A46"/>
    <w:rsid w:val="00D733F3"/>
    <w:rsid w:val="00D767C4"/>
    <w:rsid w:val="00D77CF5"/>
    <w:rsid w:val="00D87BA7"/>
    <w:rsid w:val="00DA22F1"/>
    <w:rsid w:val="00DC40E5"/>
    <w:rsid w:val="00DE2080"/>
    <w:rsid w:val="00DE343D"/>
    <w:rsid w:val="00DF2E6B"/>
    <w:rsid w:val="00DF4043"/>
    <w:rsid w:val="00DF4078"/>
    <w:rsid w:val="00E03862"/>
    <w:rsid w:val="00E075A8"/>
    <w:rsid w:val="00E0780C"/>
    <w:rsid w:val="00E10AC4"/>
    <w:rsid w:val="00E112A9"/>
    <w:rsid w:val="00E15A9E"/>
    <w:rsid w:val="00E23619"/>
    <w:rsid w:val="00E33B68"/>
    <w:rsid w:val="00E5539B"/>
    <w:rsid w:val="00E63D44"/>
    <w:rsid w:val="00E8445A"/>
    <w:rsid w:val="00E962C5"/>
    <w:rsid w:val="00EA0625"/>
    <w:rsid w:val="00EA3488"/>
    <w:rsid w:val="00EB0713"/>
    <w:rsid w:val="00EB2E74"/>
    <w:rsid w:val="00EB5F7D"/>
    <w:rsid w:val="00EC589F"/>
    <w:rsid w:val="00EE0FE8"/>
    <w:rsid w:val="00EE1412"/>
    <w:rsid w:val="00EF266A"/>
    <w:rsid w:val="00F04AB4"/>
    <w:rsid w:val="00F12F88"/>
    <w:rsid w:val="00F1354A"/>
    <w:rsid w:val="00F23BEC"/>
    <w:rsid w:val="00F50FDC"/>
    <w:rsid w:val="00F54E9B"/>
    <w:rsid w:val="00F72C0B"/>
    <w:rsid w:val="00F86ADD"/>
    <w:rsid w:val="00F9486C"/>
    <w:rsid w:val="00F97D64"/>
    <w:rsid w:val="00FA42E2"/>
    <w:rsid w:val="00FC288C"/>
    <w:rsid w:val="00FD085A"/>
    <w:rsid w:val="00FD543C"/>
    <w:rsid w:val="00FD7028"/>
    <w:rsid w:val="00FE2703"/>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DC139C"/>
  <w15:chartTrackingRefBased/>
  <w15:docId w15:val="{08AC0E2D-3600-4FF8-82AE-66B77F3B68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4272"/>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9142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914272"/>
    <w:pPr>
      <w:pBdr>
        <w:top w:val="none" w:sz="0" w:space="0" w:color="auto"/>
      </w:pBdr>
      <w:spacing w:before="180"/>
      <w:outlineLvl w:val="1"/>
    </w:pPr>
    <w:rPr>
      <w:sz w:val="32"/>
    </w:rPr>
  </w:style>
  <w:style w:type="paragraph" w:styleId="Heading3">
    <w:name w:val="heading 3"/>
    <w:basedOn w:val="Heading2"/>
    <w:next w:val="Normal"/>
    <w:qFormat/>
    <w:rsid w:val="00914272"/>
    <w:pPr>
      <w:spacing w:before="120"/>
      <w:outlineLvl w:val="2"/>
    </w:pPr>
    <w:rPr>
      <w:sz w:val="28"/>
    </w:rPr>
  </w:style>
  <w:style w:type="paragraph" w:styleId="Heading4">
    <w:name w:val="heading 4"/>
    <w:basedOn w:val="Heading3"/>
    <w:next w:val="Normal"/>
    <w:qFormat/>
    <w:rsid w:val="00914272"/>
    <w:pPr>
      <w:ind w:left="1418" w:hanging="1418"/>
      <w:outlineLvl w:val="3"/>
    </w:pPr>
    <w:rPr>
      <w:sz w:val="24"/>
    </w:rPr>
  </w:style>
  <w:style w:type="paragraph" w:styleId="Heading5">
    <w:name w:val="heading 5"/>
    <w:basedOn w:val="Heading4"/>
    <w:next w:val="Normal"/>
    <w:qFormat/>
    <w:rsid w:val="00914272"/>
    <w:pPr>
      <w:ind w:left="1701" w:hanging="1701"/>
      <w:outlineLvl w:val="4"/>
    </w:pPr>
    <w:rPr>
      <w:sz w:val="22"/>
    </w:rPr>
  </w:style>
  <w:style w:type="paragraph" w:styleId="Heading6">
    <w:name w:val="heading 6"/>
    <w:basedOn w:val="H6"/>
    <w:next w:val="Normal"/>
    <w:qFormat/>
    <w:rsid w:val="00914272"/>
    <w:pPr>
      <w:outlineLvl w:val="5"/>
    </w:pPr>
  </w:style>
  <w:style w:type="paragraph" w:styleId="Heading7">
    <w:name w:val="heading 7"/>
    <w:basedOn w:val="H6"/>
    <w:next w:val="Normal"/>
    <w:qFormat/>
    <w:rsid w:val="00914272"/>
    <w:pPr>
      <w:outlineLvl w:val="6"/>
    </w:pPr>
  </w:style>
  <w:style w:type="paragraph" w:styleId="Heading8">
    <w:name w:val="heading 8"/>
    <w:basedOn w:val="Heading1"/>
    <w:next w:val="Normal"/>
    <w:qFormat/>
    <w:rsid w:val="00914272"/>
    <w:pPr>
      <w:ind w:left="0" w:firstLine="0"/>
      <w:outlineLvl w:val="7"/>
    </w:pPr>
  </w:style>
  <w:style w:type="paragraph" w:styleId="Heading9">
    <w:name w:val="heading 9"/>
    <w:basedOn w:val="Heading8"/>
    <w:next w:val="Normal"/>
    <w:qFormat/>
    <w:rsid w:val="009142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14272"/>
    <w:pPr>
      <w:spacing w:before="180"/>
      <w:ind w:left="2693" w:hanging="2693"/>
    </w:pPr>
    <w:rPr>
      <w:b/>
    </w:rPr>
  </w:style>
  <w:style w:type="paragraph" w:styleId="TOC1">
    <w:name w:val="toc 1"/>
    <w:semiHidden/>
    <w:rsid w:val="009142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9142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914272"/>
    <w:pPr>
      <w:ind w:left="1701" w:hanging="1701"/>
    </w:pPr>
  </w:style>
  <w:style w:type="paragraph" w:styleId="TOC4">
    <w:name w:val="toc 4"/>
    <w:basedOn w:val="TOC3"/>
    <w:semiHidden/>
    <w:rsid w:val="00914272"/>
    <w:pPr>
      <w:ind w:left="1418" w:hanging="1418"/>
    </w:pPr>
  </w:style>
  <w:style w:type="paragraph" w:styleId="TOC3">
    <w:name w:val="toc 3"/>
    <w:basedOn w:val="TOC2"/>
    <w:semiHidden/>
    <w:rsid w:val="00914272"/>
    <w:pPr>
      <w:ind w:left="1134" w:hanging="1134"/>
    </w:pPr>
  </w:style>
  <w:style w:type="paragraph" w:styleId="TOC2">
    <w:name w:val="toc 2"/>
    <w:basedOn w:val="TOC1"/>
    <w:semiHidden/>
    <w:rsid w:val="00914272"/>
    <w:pPr>
      <w:keepNext w:val="0"/>
      <w:spacing w:before="0"/>
      <w:ind w:left="851" w:hanging="851"/>
    </w:pPr>
    <w:rPr>
      <w:sz w:val="20"/>
    </w:rPr>
  </w:style>
  <w:style w:type="paragraph" w:styleId="Index2">
    <w:name w:val="index 2"/>
    <w:basedOn w:val="Index1"/>
    <w:semiHidden/>
    <w:rsid w:val="00914272"/>
    <w:pPr>
      <w:ind w:left="284"/>
    </w:pPr>
  </w:style>
  <w:style w:type="paragraph" w:styleId="Index1">
    <w:name w:val="index 1"/>
    <w:basedOn w:val="Normal"/>
    <w:semiHidden/>
    <w:rsid w:val="00914272"/>
    <w:pPr>
      <w:keepLines/>
      <w:spacing w:after="0"/>
    </w:pPr>
  </w:style>
  <w:style w:type="paragraph" w:customStyle="1" w:styleId="ZH">
    <w:name w:val="ZH"/>
    <w:rsid w:val="009142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914272"/>
    <w:pPr>
      <w:outlineLvl w:val="9"/>
    </w:pPr>
  </w:style>
  <w:style w:type="paragraph" w:styleId="ListNumber2">
    <w:name w:val="List Number 2"/>
    <w:basedOn w:val="ListNumber"/>
    <w:semiHidden/>
    <w:rsid w:val="009142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9142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914272"/>
    <w:rPr>
      <w:b/>
      <w:position w:val="6"/>
      <w:sz w:val="16"/>
    </w:rPr>
  </w:style>
  <w:style w:type="paragraph" w:styleId="FootnoteText">
    <w:name w:val="footnote text"/>
    <w:basedOn w:val="Normal"/>
    <w:semiHidden/>
    <w:rsid w:val="00914272"/>
    <w:pPr>
      <w:keepLines/>
      <w:spacing w:after="0"/>
      <w:ind w:left="454" w:hanging="454"/>
    </w:pPr>
    <w:rPr>
      <w:sz w:val="16"/>
    </w:rPr>
  </w:style>
  <w:style w:type="paragraph" w:customStyle="1" w:styleId="TAH">
    <w:name w:val="TAH"/>
    <w:basedOn w:val="TAC"/>
    <w:link w:val="TAHCar"/>
    <w:rsid w:val="00914272"/>
    <w:rPr>
      <w:b/>
    </w:rPr>
  </w:style>
  <w:style w:type="paragraph" w:customStyle="1" w:styleId="TAC">
    <w:name w:val="TAC"/>
    <w:basedOn w:val="TAL"/>
    <w:link w:val="TACChar"/>
    <w:rsid w:val="00914272"/>
    <w:pPr>
      <w:jc w:val="center"/>
    </w:pPr>
  </w:style>
  <w:style w:type="paragraph" w:customStyle="1" w:styleId="TF">
    <w:name w:val="TF"/>
    <w:basedOn w:val="TH"/>
    <w:rsid w:val="00914272"/>
    <w:pPr>
      <w:keepNext w:val="0"/>
      <w:spacing w:before="0" w:after="240"/>
    </w:pPr>
  </w:style>
  <w:style w:type="paragraph" w:customStyle="1" w:styleId="NO">
    <w:name w:val="NO"/>
    <w:basedOn w:val="Normal"/>
    <w:rsid w:val="00914272"/>
    <w:pPr>
      <w:keepLines/>
      <w:ind w:left="1135" w:hanging="851"/>
    </w:pPr>
  </w:style>
  <w:style w:type="paragraph" w:styleId="TOC9">
    <w:name w:val="toc 9"/>
    <w:basedOn w:val="TOC8"/>
    <w:semiHidden/>
    <w:rsid w:val="00914272"/>
    <w:pPr>
      <w:ind w:left="1418" w:hanging="1418"/>
    </w:pPr>
  </w:style>
  <w:style w:type="paragraph" w:customStyle="1" w:styleId="EX">
    <w:name w:val="EX"/>
    <w:basedOn w:val="Normal"/>
    <w:rsid w:val="00914272"/>
    <w:pPr>
      <w:keepLines/>
      <w:ind w:left="1702" w:hanging="1418"/>
    </w:pPr>
  </w:style>
  <w:style w:type="paragraph" w:customStyle="1" w:styleId="FP">
    <w:name w:val="FP"/>
    <w:basedOn w:val="Normal"/>
    <w:rsid w:val="00914272"/>
    <w:pPr>
      <w:spacing w:after="0"/>
    </w:pPr>
  </w:style>
  <w:style w:type="paragraph" w:customStyle="1" w:styleId="LD">
    <w:name w:val="LD"/>
    <w:rsid w:val="009142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14272"/>
    <w:pPr>
      <w:spacing w:after="0"/>
    </w:pPr>
  </w:style>
  <w:style w:type="paragraph" w:customStyle="1" w:styleId="EW">
    <w:name w:val="EW"/>
    <w:basedOn w:val="EX"/>
    <w:rsid w:val="00914272"/>
    <w:pPr>
      <w:spacing w:after="0"/>
    </w:pPr>
  </w:style>
  <w:style w:type="paragraph" w:styleId="TOC6">
    <w:name w:val="toc 6"/>
    <w:basedOn w:val="TOC5"/>
    <w:next w:val="Normal"/>
    <w:semiHidden/>
    <w:rsid w:val="00914272"/>
    <w:pPr>
      <w:ind w:left="1985" w:hanging="1985"/>
    </w:pPr>
  </w:style>
  <w:style w:type="paragraph" w:styleId="TOC7">
    <w:name w:val="toc 7"/>
    <w:basedOn w:val="TOC6"/>
    <w:next w:val="Normal"/>
    <w:semiHidden/>
    <w:rsid w:val="00914272"/>
    <w:pPr>
      <w:ind w:left="2268" w:hanging="2268"/>
    </w:pPr>
  </w:style>
  <w:style w:type="paragraph" w:styleId="ListBullet2">
    <w:name w:val="List Bullet 2"/>
    <w:basedOn w:val="ListBullet"/>
    <w:semiHidden/>
    <w:rsid w:val="00914272"/>
    <w:pPr>
      <w:ind w:left="851"/>
    </w:pPr>
  </w:style>
  <w:style w:type="paragraph" w:styleId="ListBullet3">
    <w:name w:val="List Bullet 3"/>
    <w:basedOn w:val="ListBullet2"/>
    <w:semiHidden/>
    <w:rsid w:val="00914272"/>
    <w:pPr>
      <w:ind w:left="1135"/>
    </w:pPr>
  </w:style>
  <w:style w:type="paragraph" w:styleId="ListNumber">
    <w:name w:val="List Number"/>
    <w:basedOn w:val="List"/>
    <w:semiHidden/>
    <w:rsid w:val="00914272"/>
  </w:style>
  <w:style w:type="paragraph" w:customStyle="1" w:styleId="EQ">
    <w:name w:val="EQ"/>
    <w:basedOn w:val="Normal"/>
    <w:next w:val="Normal"/>
    <w:rsid w:val="00914272"/>
    <w:pPr>
      <w:keepLines/>
      <w:tabs>
        <w:tab w:val="center" w:pos="4536"/>
        <w:tab w:val="right" w:pos="9072"/>
      </w:tabs>
    </w:pPr>
    <w:rPr>
      <w:noProof/>
    </w:rPr>
  </w:style>
  <w:style w:type="paragraph" w:customStyle="1" w:styleId="TH">
    <w:name w:val="TH"/>
    <w:basedOn w:val="Normal"/>
    <w:link w:val="THChar"/>
    <w:rsid w:val="00914272"/>
    <w:pPr>
      <w:keepNext/>
      <w:keepLines/>
      <w:spacing w:before="60"/>
      <w:jc w:val="center"/>
    </w:pPr>
    <w:rPr>
      <w:rFonts w:ascii="Arial" w:hAnsi="Arial"/>
      <w:b/>
    </w:rPr>
  </w:style>
  <w:style w:type="paragraph" w:customStyle="1" w:styleId="NF">
    <w:name w:val="NF"/>
    <w:basedOn w:val="NO"/>
    <w:rsid w:val="00914272"/>
    <w:pPr>
      <w:keepNext/>
      <w:spacing w:after="0"/>
    </w:pPr>
    <w:rPr>
      <w:rFonts w:ascii="Arial" w:hAnsi="Arial"/>
      <w:sz w:val="18"/>
    </w:rPr>
  </w:style>
  <w:style w:type="paragraph" w:customStyle="1" w:styleId="PL">
    <w:name w:val="PL"/>
    <w:rsid w:val="009142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914272"/>
    <w:pPr>
      <w:jc w:val="right"/>
    </w:pPr>
  </w:style>
  <w:style w:type="paragraph" w:customStyle="1" w:styleId="H6">
    <w:name w:val="H6"/>
    <w:basedOn w:val="Heading5"/>
    <w:next w:val="Normal"/>
    <w:rsid w:val="00914272"/>
    <w:pPr>
      <w:ind w:left="1985" w:hanging="1985"/>
      <w:outlineLvl w:val="9"/>
    </w:pPr>
    <w:rPr>
      <w:sz w:val="20"/>
    </w:rPr>
  </w:style>
  <w:style w:type="paragraph" w:customStyle="1" w:styleId="TAN">
    <w:name w:val="TAN"/>
    <w:basedOn w:val="TAL"/>
    <w:link w:val="TANChar"/>
    <w:rsid w:val="00914272"/>
    <w:pPr>
      <w:ind w:left="851" w:hanging="851"/>
    </w:pPr>
  </w:style>
  <w:style w:type="paragraph" w:customStyle="1" w:styleId="TAL">
    <w:name w:val="TAL"/>
    <w:basedOn w:val="Normal"/>
    <w:link w:val="TALCar"/>
    <w:rsid w:val="00914272"/>
    <w:pPr>
      <w:keepNext/>
      <w:keepLines/>
      <w:spacing w:after="0"/>
    </w:pPr>
    <w:rPr>
      <w:rFonts w:ascii="Arial" w:hAnsi="Arial"/>
      <w:sz w:val="18"/>
    </w:rPr>
  </w:style>
  <w:style w:type="paragraph" w:customStyle="1" w:styleId="ZA">
    <w:name w:val="ZA"/>
    <w:rsid w:val="009142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9142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9142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9142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914272"/>
    <w:pPr>
      <w:framePr w:wrap="notBeside" w:y="16161"/>
    </w:pPr>
  </w:style>
  <w:style w:type="character" w:customStyle="1" w:styleId="ZGSM">
    <w:name w:val="ZGSM"/>
    <w:rsid w:val="00914272"/>
  </w:style>
  <w:style w:type="paragraph" w:styleId="List2">
    <w:name w:val="List 2"/>
    <w:basedOn w:val="List"/>
    <w:semiHidden/>
    <w:rsid w:val="00914272"/>
    <w:pPr>
      <w:ind w:left="851"/>
    </w:pPr>
  </w:style>
  <w:style w:type="paragraph" w:customStyle="1" w:styleId="ZG">
    <w:name w:val="ZG"/>
    <w:rsid w:val="009142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914272"/>
    <w:pPr>
      <w:ind w:left="1135"/>
    </w:pPr>
  </w:style>
  <w:style w:type="paragraph" w:styleId="List4">
    <w:name w:val="List 4"/>
    <w:basedOn w:val="List3"/>
    <w:semiHidden/>
    <w:rsid w:val="00914272"/>
    <w:pPr>
      <w:ind w:left="1418"/>
    </w:pPr>
  </w:style>
  <w:style w:type="paragraph" w:styleId="List5">
    <w:name w:val="List 5"/>
    <w:basedOn w:val="List4"/>
    <w:semiHidden/>
    <w:rsid w:val="00914272"/>
    <w:pPr>
      <w:ind w:left="1702"/>
    </w:pPr>
  </w:style>
  <w:style w:type="paragraph" w:customStyle="1" w:styleId="EditorsNote">
    <w:name w:val="Editor's Note"/>
    <w:basedOn w:val="NO"/>
    <w:rsid w:val="00914272"/>
    <w:rPr>
      <w:color w:val="FF0000"/>
    </w:rPr>
  </w:style>
  <w:style w:type="paragraph" w:styleId="List">
    <w:name w:val="List"/>
    <w:basedOn w:val="Normal"/>
    <w:semiHidden/>
    <w:rsid w:val="00914272"/>
    <w:pPr>
      <w:ind w:left="568" w:hanging="284"/>
    </w:pPr>
  </w:style>
  <w:style w:type="paragraph" w:styleId="ListBullet">
    <w:name w:val="List Bullet"/>
    <w:basedOn w:val="List"/>
    <w:semiHidden/>
    <w:rsid w:val="00914272"/>
  </w:style>
  <w:style w:type="paragraph" w:styleId="ListBullet4">
    <w:name w:val="List Bullet 4"/>
    <w:basedOn w:val="ListBullet3"/>
    <w:semiHidden/>
    <w:rsid w:val="00914272"/>
    <w:pPr>
      <w:ind w:left="1418"/>
    </w:pPr>
  </w:style>
  <w:style w:type="paragraph" w:styleId="ListBullet5">
    <w:name w:val="List Bullet 5"/>
    <w:basedOn w:val="ListBullet4"/>
    <w:semiHidden/>
    <w:rsid w:val="00914272"/>
    <w:pPr>
      <w:ind w:left="1702"/>
    </w:pPr>
  </w:style>
  <w:style w:type="paragraph" w:customStyle="1" w:styleId="B1">
    <w:name w:val="B1"/>
    <w:basedOn w:val="List"/>
    <w:rsid w:val="00914272"/>
  </w:style>
  <w:style w:type="paragraph" w:customStyle="1" w:styleId="B2">
    <w:name w:val="B2"/>
    <w:basedOn w:val="List2"/>
    <w:rsid w:val="00914272"/>
  </w:style>
  <w:style w:type="paragraph" w:customStyle="1" w:styleId="B3">
    <w:name w:val="B3"/>
    <w:basedOn w:val="List3"/>
    <w:rsid w:val="00914272"/>
  </w:style>
  <w:style w:type="paragraph" w:customStyle="1" w:styleId="B4">
    <w:name w:val="B4"/>
    <w:basedOn w:val="List4"/>
    <w:rsid w:val="00914272"/>
  </w:style>
  <w:style w:type="paragraph" w:customStyle="1" w:styleId="B5">
    <w:name w:val="B5"/>
    <w:basedOn w:val="List5"/>
    <w:rsid w:val="00914272"/>
  </w:style>
  <w:style w:type="paragraph" w:styleId="Footer">
    <w:name w:val="footer"/>
    <w:basedOn w:val="Header"/>
    <w:semiHidden/>
    <w:rsid w:val="00914272"/>
    <w:pPr>
      <w:jc w:val="center"/>
    </w:pPr>
    <w:rPr>
      <w:i/>
    </w:rPr>
  </w:style>
  <w:style w:type="paragraph" w:customStyle="1" w:styleId="ZTD">
    <w:name w:val="ZTD"/>
    <w:basedOn w:val="ZB"/>
    <w:rsid w:val="00914272"/>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aliases w:val="List Paragraph - Bullets"/>
    <w:basedOn w:val="Normal"/>
    <w:link w:val="ListParagraphChar"/>
    <w:uiPriority w:val="34"/>
    <w:qFormat/>
    <w:rsid w:val="00D767C4"/>
    <w:pPr>
      <w:ind w:left="720"/>
      <w:contextualSpacing/>
    </w:pPr>
  </w:style>
  <w:style w:type="paragraph" w:customStyle="1" w:styleId="a">
    <w:name w:val="样式 页眉"/>
    <w:basedOn w:val="Header"/>
    <w:link w:val="Char"/>
    <w:rsid w:val="00426A90"/>
    <w:rPr>
      <w:rFonts w:eastAsia="Arial"/>
      <w:bCs/>
      <w:sz w:val="22"/>
      <w:lang w:val="en-GB"/>
    </w:rPr>
  </w:style>
  <w:style w:type="character" w:customStyle="1" w:styleId="Char">
    <w:name w:val="样式 页眉 Char"/>
    <w:link w:val="a"/>
    <w:rsid w:val="00426A90"/>
    <w:rPr>
      <w:rFonts w:ascii="Arial" w:eastAsia="Arial" w:hAnsi="Arial"/>
      <w:b/>
      <w:bCs/>
      <w:noProof/>
      <w:sz w:val="22"/>
      <w:lang w:val="en-GB" w:eastAsia="en-US"/>
    </w:rPr>
  </w:style>
  <w:style w:type="character" w:customStyle="1" w:styleId="THChar">
    <w:name w:val="TH Char"/>
    <w:link w:val="TH"/>
    <w:qFormat/>
    <w:rsid w:val="00084771"/>
    <w:rPr>
      <w:rFonts w:ascii="Arial" w:hAnsi="Arial"/>
      <w:b/>
      <w:lang w:val="en-GB" w:eastAsia="en-US"/>
    </w:rPr>
  </w:style>
  <w:style w:type="character" w:customStyle="1" w:styleId="TANChar">
    <w:name w:val="TAN Char"/>
    <w:link w:val="TAN"/>
    <w:qFormat/>
    <w:rsid w:val="00084771"/>
    <w:rPr>
      <w:rFonts w:ascii="Arial" w:hAnsi="Arial"/>
      <w:sz w:val="18"/>
      <w:lang w:val="en-GB" w:eastAsia="en-US"/>
    </w:rPr>
  </w:style>
  <w:style w:type="character" w:styleId="PlaceholderText">
    <w:name w:val="Placeholder Text"/>
    <w:basedOn w:val="DefaultParagraphFont"/>
    <w:uiPriority w:val="99"/>
    <w:semiHidden/>
    <w:rsid w:val="006E5469"/>
    <w:rPr>
      <w:color w:val="808080"/>
    </w:rPr>
  </w:style>
  <w:style w:type="character" w:customStyle="1" w:styleId="ListParagraphChar">
    <w:name w:val="List Paragraph Char"/>
    <w:aliases w:val="List Paragraph - Bullets Char"/>
    <w:basedOn w:val="DefaultParagraphFont"/>
    <w:link w:val="ListParagraph"/>
    <w:uiPriority w:val="34"/>
    <w:rsid w:val="007E30FA"/>
    <w:rPr>
      <w:rFonts w:ascii="Times New Roman" w:hAnsi="Times New Roman"/>
      <w:lang w:val="en-GB" w:eastAsia="en-US"/>
    </w:rPr>
  </w:style>
  <w:style w:type="character" w:customStyle="1" w:styleId="TALCar">
    <w:name w:val="TAL Car"/>
    <w:link w:val="TAL"/>
    <w:qFormat/>
    <w:locked/>
    <w:rsid w:val="007E30FA"/>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15971274">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689067677">
      <w:bodyDiv w:val="1"/>
      <w:marLeft w:val="0"/>
      <w:marRight w:val="0"/>
      <w:marTop w:val="0"/>
      <w:marBottom w:val="0"/>
      <w:divBdr>
        <w:top w:val="none" w:sz="0" w:space="0" w:color="auto"/>
        <w:left w:val="none" w:sz="0" w:space="0" w:color="auto"/>
        <w:bottom w:val="none" w:sz="0" w:space="0" w:color="auto"/>
        <w:right w:val="none" w:sz="0" w:space="0" w:color="auto"/>
      </w:divBdr>
    </w:div>
    <w:div w:id="728648525">
      <w:bodyDiv w:val="1"/>
      <w:marLeft w:val="0"/>
      <w:marRight w:val="0"/>
      <w:marTop w:val="0"/>
      <w:marBottom w:val="0"/>
      <w:divBdr>
        <w:top w:val="none" w:sz="0" w:space="0" w:color="auto"/>
        <w:left w:val="none" w:sz="0" w:space="0" w:color="auto"/>
        <w:bottom w:val="none" w:sz="0" w:space="0" w:color="auto"/>
        <w:right w:val="none" w:sz="0" w:space="0" w:color="auto"/>
      </w:divBdr>
    </w:div>
    <w:div w:id="902522586">
      <w:bodyDiv w:val="1"/>
      <w:marLeft w:val="0"/>
      <w:marRight w:val="0"/>
      <w:marTop w:val="0"/>
      <w:marBottom w:val="0"/>
      <w:divBdr>
        <w:top w:val="none" w:sz="0" w:space="0" w:color="auto"/>
        <w:left w:val="none" w:sz="0" w:space="0" w:color="auto"/>
        <w:bottom w:val="none" w:sz="0" w:space="0" w:color="auto"/>
        <w:right w:val="none" w:sz="0" w:space="0" w:color="auto"/>
      </w:divBdr>
    </w:div>
    <w:div w:id="1106343531">
      <w:bodyDiv w:val="1"/>
      <w:marLeft w:val="0"/>
      <w:marRight w:val="0"/>
      <w:marTop w:val="0"/>
      <w:marBottom w:val="0"/>
      <w:divBdr>
        <w:top w:val="none" w:sz="0" w:space="0" w:color="auto"/>
        <w:left w:val="none" w:sz="0" w:space="0" w:color="auto"/>
        <w:bottom w:val="none" w:sz="0" w:space="0" w:color="auto"/>
        <w:right w:val="none" w:sz="0" w:space="0" w:color="auto"/>
      </w:divBdr>
      <w:divsChild>
        <w:div w:id="697967735">
          <w:marLeft w:val="1080"/>
          <w:marRight w:val="0"/>
          <w:marTop w:val="100"/>
          <w:marBottom w:val="0"/>
          <w:divBdr>
            <w:top w:val="none" w:sz="0" w:space="0" w:color="auto"/>
            <w:left w:val="none" w:sz="0" w:space="0" w:color="auto"/>
            <w:bottom w:val="none" w:sz="0" w:space="0" w:color="auto"/>
            <w:right w:val="none" w:sz="0" w:space="0" w:color="auto"/>
          </w:divBdr>
        </w:div>
        <w:div w:id="2075885218">
          <w:marLeft w:val="1080"/>
          <w:marRight w:val="0"/>
          <w:marTop w:val="100"/>
          <w:marBottom w:val="0"/>
          <w:divBdr>
            <w:top w:val="none" w:sz="0" w:space="0" w:color="auto"/>
            <w:left w:val="none" w:sz="0" w:space="0" w:color="auto"/>
            <w:bottom w:val="none" w:sz="0" w:space="0" w:color="auto"/>
            <w:right w:val="none" w:sz="0" w:space="0" w:color="auto"/>
          </w:divBdr>
        </w:div>
      </w:divsChild>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879777037">
      <w:bodyDiv w:val="1"/>
      <w:marLeft w:val="0"/>
      <w:marRight w:val="0"/>
      <w:marTop w:val="0"/>
      <w:marBottom w:val="0"/>
      <w:divBdr>
        <w:top w:val="none" w:sz="0" w:space="0" w:color="auto"/>
        <w:left w:val="none" w:sz="0" w:space="0" w:color="auto"/>
        <w:bottom w:val="none" w:sz="0" w:space="0" w:color="auto"/>
        <w:right w:val="none" w:sz="0" w:space="0" w:color="auto"/>
      </w:divBdr>
    </w:div>
    <w:div w:id="1943611634">
      <w:bodyDiv w:val="1"/>
      <w:marLeft w:val="0"/>
      <w:marRight w:val="0"/>
      <w:marTop w:val="0"/>
      <w:marBottom w:val="0"/>
      <w:divBdr>
        <w:top w:val="none" w:sz="0" w:space="0" w:color="auto"/>
        <w:left w:val="none" w:sz="0" w:space="0" w:color="auto"/>
        <w:bottom w:val="none" w:sz="0" w:space="0" w:color="auto"/>
        <w:right w:val="none" w:sz="0" w:space="0" w:color="auto"/>
      </w:divBdr>
      <w:divsChild>
        <w:div w:id="2006588297">
          <w:marLeft w:val="360"/>
          <w:marRight w:val="0"/>
          <w:marTop w:val="200"/>
          <w:marBottom w:val="0"/>
          <w:divBdr>
            <w:top w:val="none" w:sz="0" w:space="0" w:color="auto"/>
            <w:left w:val="none" w:sz="0" w:space="0" w:color="auto"/>
            <w:bottom w:val="none" w:sz="0" w:space="0" w:color="auto"/>
            <w:right w:val="none" w:sz="0" w:space="0" w:color="auto"/>
          </w:divBdr>
        </w:div>
        <w:div w:id="869074006">
          <w:marLeft w:val="1080"/>
          <w:marRight w:val="0"/>
          <w:marTop w:val="100"/>
          <w:marBottom w:val="0"/>
          <w:divBdr>
            <w:top w:val="none" w:sz="0" w:space="0" w:color="auto"/>
            <w:left w:val="none" w:sz="0" w:space="0" w:color="auto"/>
            <w:bottom w:val="none" w:sz="0" w:space="0" w:color="auto"/>
            <w:right w:val="none" w:sz="0" w:space="0" w:color="auto"/>
          </w:divBdr>
        </w:div>
        <w:div w:id="498036511">
          <w:marLeft w:val="1800"/>
          <w:marRight w:val="0"/>
          <w:marTop w:val="100"/>
          <w:marBottom w:val="0"/>
          <w:divBdr>
            <w:top w:val="none" w:sz="0" w:space="0" w:color="auto"/>
            <w:left w:val="none" w:sz="0" w:space="0" w:color="auto"/>
            <w:bottom w:val="none" w:sz="0" w:space="0" w:color="auto"/>
            <w:right w:val="none" w:sz="0" w:space="0" w:color="auto"/>
          </w:divBdr>
        </w:div>
        <w:div w:id="991637970">
          <w:marLeft w:val="1080"/>
          <w:marRight w:val="0"/>
          <w:marTop w:val="100"/>
          <w:marBottom w:val="0"/>
          <w:divBdr>
            <w:top w:val="none" w:sz="0" w:space="0" w:color="auto"/>
            <w:left w:val="none" w:sz="0" w:space="0" w:color="auto"/>
            <w:bottom w:val="none" w:sz="0" w:space="0" w:color="auto"/>
            <w:right w:val="none" w:sz="0" w:space="0" w:color="auto"/>
          </w:divBdr>
        </w:div>
        <w:div w:id="1435131275">
          <w:marLeft w:val="1800"/>
          <w:marRight w:val="0"/>
          <w:marTop w:val="100"/>
          <w:marBottom w:val="0"/>
          <w:divBdr>
            <w:top w:val="none" w:sz="0" w:space="0" w:color="auto"/>
            <w:left w:val="none" w:sz="0" w:space="0" w:color="auto"/>
            <w:bottom w:val="none" w:sz="0" w:space="0" w:color="auto"/>
            <w:right w:val="none" w:sz="0" w:space="0" w:color="auto"/>
          </w:divBdr>
        </w:div>
        <w:div w:id="1271743339">
          <w:marLeft w:val="1080"/>
          <w:marRight w:val="0"/>
          <w:marTop w:val="100"/>
          <w:marBottom w:val="0"/>
          <w:divBdr>
            <w:top w:val="none" w:sz="0" w:space="0" w:color="auto"/>
            <w:left w:val="none" w:sz="0" w:space="0" w:color="auto"/>
            <w:bottom w:val="none" w:sz="0" w:space="0" w:color="auto"/>
            <w:right w:val="none" w:sz="0" w:space="0" w:color="auto"/>
          </w:divBdr>
        </w:div>
        <w:div w:id="267275139">
          <w:marLeft w:val="1800"/>
          <w:marRight w:val="0"/>
          <w:marTop w:val="100"/>
          <w:marBottom w:val="0"/>
          <w:divBdr>
            <w:top w:val="none" w:sz="0" w:space="0" w:color="auto"/>
            <w:left w:val="none" w:sz="0" w:space="0" w:color="auto"/>
            <w:bottom w:val="none" w:sz="0" w:space="0" w:color="auto"/>
            <w:right w:val="none" w:sz="0" w:space="0" w:color="auto"/>
          </w:divBdr>
        </w:div>
      </w:divsChild>
    </w:div>
    <w:div w:id="1983539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Word_Document1.doc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Word_Document14.docx"/><Relationship Id="rId21" Type="http://schemas.openxmlformats.org/officeDocument/2006/relationships/package" Target="embeddings/Microsoft_Word_Document5.docx"/><Relationship Id="rId34" Type="http://schemas.openxmlformats.org/officeDocument/2006/relationships/image" Target="media/image15.emf"/><Relationship Id="rId42"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Word_Document9.docx"/><Relationship Id="rId41" Type="http://schemas.openxmlformats.org/officeDocument/2006/relationships/package" Target="embeddings/Microsoft_Word_Document15.doc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Word_Document.doc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Word_Document13.docx"/><Relationship Id="rId40" Type="http://schemas.openxmlformats.org/officeDocument/2006/relationships/image" Target="media/image18.emf"/><Relationship Id="rId5" Type="http://schemas.openxmlformats.org/officeDocument/2006/relationships/webSettings" Target="webSettings.xml"/><Relationship Id="rId15" Type="http://schemas.openxmlformats.org/officeDocument/2006/relationships/package" Target="embeddings/Microsoft_Word_Document2.docx"/><Relationship Id="rId23" Type="http://schemas.openxmlformats.org/officeDocument/2006/relationships/package" Target="embeddings/Microsoft_Word_Document6.docx"/><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Word_Document4.docx"/><Relationship Id="rId31" Type="http://schemas.openxmlformats.org/officeDocument/2006/relationships/package" Target="embeddings/Microsoft_Word_Document10.docx"/><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Word_Document8.docx"/><Relationship Id="rId30" Type="http://schemas.openxmlformats.org/officeDocument/2006/relationships/image" Target="media/image13.emf"/><Relationship Id="rId35" Type="http://schemas.openxmlformats.org/officeDocument/2006/relationships/package" Target="embeddings/Microsoft_Word_Document12.docx"/><Relationship Id="rId43"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package" Target="embeddings/Microsoft_Word_Document3.docx"/><Relationship Id="rId25" Type="http://schemas.openxmlformats.org/officeDocument/2006/relationships/package" Target="embeddings/Microsoft_Word_Document7.docx"/><Relationship Id="rId33" Type="http://schemas.openxmlformats.org/officeDocument/2006/relationships/package" Target="embeddings/Microsoft_Word_Document11.docx"/><Relationship Id="rId38" Type="http://schemas.openxmlformats.org/officeDocument/2006/relationships/image" Target="media/image1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koskelo\Documents\3gpp_contributions\ran4_108-bis\FWA%20PC1%20n7%20NS_46%20A-MPR%20simulation%20results.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59DC5C8-9487-471F-BD63-F1F3B66587BF}">
  <ds:schemaRefs>
    <ds:schemaRef ds:uri="http://schemas.openxmlformats.org/officeDocument/2006/bibliography"/>
  </ds:schemaRefs>
</ds:datastoreItem>
</file>

<file path=docMetadata/LabelInfo.xml><?xml version="1.0" encoding="utf-8"?>
<clbl:labelList xmlns:clbl="http://schemas.microsoft.com/office/2020/mipLabelMetadata">
  <clbl:label id="{b1aa2129-79ec-42c0-bfac-e5b7a0374572}" enabled="1" method="Privileged" siteId="{5d471751-9675-428d-917b-70f44f9630b0}" contentBits="0" removed="0"/>
</clbl:labelList>
</file>

<file path=docProps/app.xml><?xml version="1.0" encoding="utf-8"?>
<Properties xmlns="http://schemas.openxmlformats.org/officeDocument/2006/extended-properties" xmlns:vt="http://schemas.openxmlformats.org/officeDocument/2006/docPropsVTypes">
  <Template>FWA PC1 n7 NS_46 A-MPR simulation results</Template>
  <TotalTime>200</TotalTime>
  <Pages>2</Pages>
  <Words>513</Words>
  <Characters>2926</Characters>
  <Application>Microsoft Office Word</Application>
  <DocSecurity>0</DocSecurity>
  <Lines>24</Lines>
  <Paragraphs>6</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3433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Koskelo, Jaakko (Nokia - FI/Tampere)</dc:creator>
  <cp:keywords>ESA, style sheet, Winword</cp:keywords>
  <dc:description/>
  <cp:lastModifiedBy>Jaakko Koskelo (Nokia)</cp:lastModifiedBy>
  <cp:revision>19</cp:revision>
  <cp:lastPrinted>1899-12-31T22:00:00Z</cp:lastPrinted>
  <dcterms:created xsi:type="dcterms:W3CDTF">2023-09-27T16:47:00Z</dcterms:created>
  <dcterms:modified xsi:type="dcterms:W3CDTF">2023-09-27T23:14:00Z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2023-03-28T11:33:45Z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d809f080-1321-4497-ba97-8442f929ec8f</vt:lpwstr>
  </property>
  <property fmtid="{D5CDD505-2E9C-101B-9397-08002B2CF9AE}" pid="8" name="MSIP_Label_b1aa2129-79ec-42c0-bfac-e5b7a0374572_ContentBits">
    <vt:lpwstr>0</vt:lpwstr>
  </property>
</Properties>
</file>